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C76" w:rsidRPr="00DB1E11" w:rsidRDefault="00DD55BD" w:rsidP="00CB6C76">
      <w:pPr>
        <w:tabs>
          <w:tab w:val="left" w:pos="7380"/>
        </w:tabs>
        <w:autoSpaceDE w:val="0"/>
        <w:autoSpaceDN w:val="0"/>
        <w:adjustRightInd w:val="0"/>
        <w:rPr>
          <w:rFonts w:ascii="Arial" w:hAnsi="Arial" w:cs="Arial"/>
          <w:b/>
          <w:color w:val="231F20"/>
          <w:sz w:val="32"/>
          <w:szCs w:val="32"/>
          <w:u w:val="single"/>
        </w:rPr>
      </w:pPr>
      <w:r>
        <w:rPr>
          <w:rFonts w:ascii="Arial" w:hAnsi="Arial" w:cs="Arial"/>
          <w:b/>
          <w:color w:val="231F20"/>
          <w:sz w:val="32"/>
          <w:szCs w:val="32"/>
          <w:u w:val="single"/>
        </w:rPr>
        <w:t>Conservation of Energy in the Combustion of Magnesium into Magnesium Oxide</w:t>
      </w:r>
    </w:p>
    <w:p w:rsidR="00CB6C76" w:rsidRPr="00DB1E11" w:rsidRDefault="00CB6C76" w:rsidP="00CB6C76">
      <w:pPr>
        <w:tabs>
          <w:tab w:val="left" w:pos="7380"/>
        </w:tabs>
        <w:autoSpaceDE w:val="0"/>
        <w:autoSpaceDN w:val="0"/>
        <w:adjustRightInd w:val="0"/>
        <w:rPr>
          <w:rFonts w:ascii="Arial" w:hAnsi="Arial" w:cs="Arial"/>
          <w:color w:val="231F20"/>
        </w:rPr>
      </w:pPr>
      <w:r w:rsidRPr="00DB1E11">
        <w:rPr>
          <w:rFonts w:ascii="Arial" w:hAnsi="Arial" w:cs="Arial"/>
          <w:color w:val="231F20"/>
        </w:rPr>
        <w:t>Laboratory Experiment</w:t>
      </w:r>
    </w:p>
    <w:p w:rsidR="00CB6C76" w:rsidRPr="00DB1E11" w:rsidRDefault="00CB6C76" w:rsidP="00CB6C76">
      <w:pPr>
        <w:tabs>
          <w:tab w:val="left" w:pos="7380"/>
        </w:tabs>
        <w:autoSpaceDE w:val="0"/>
        <w:autoSpaceDN w:val="0"/>
        <w:adjustRightInd w:val="0"/>
        <w:rPr>
          <w:rFonts w:ascii="Arial" w:hAnsi="Arial" w:cs="Arial"/>
          <w:color w:val="231F20"/>
        </w:rPr>
      </w:pPr>
    </w:p>
    <w:p w:rsidR="00CB6C76" w:rsidRDefault="00CB6C76" w:rsidP="00CB6C76">
      <w:pPr>
        <w:tabs>
          <w:tab w:val="left" w:pos="7380"/>
        </w:tabs>
        <w:autoSpaceDE w:val="0"/>
        <w:autoSpaceDN w:val="0"/>
        <w:adjustRightInd w:val="0"/>
        <w:rPr>
          <w:rFonts w:ascii="Arial" w:hAnsi="Arial" w:cs="Arial"/>
          <w:b/>
          <w:color w:val="231F20"/>
          <w:sz w:val="28"/>
          <w:szCs w:val="28"/>
          <w:u w:val="single"/>
        </w:rPr>
      </w:pPr>
      <w:r w:rsidRPr="00DB1E11">
        <w:rPr>
          <w:rFonts w:ascii="Arial" w:hAnsi="Arial" w:cs="Arial"/>
          <w:b/>
          <w:color w:val="231F20"/>
          <w:sz w:val="28"/>
          <w:szCs w:val="28"/>
          <w:u w:val="single"/>
        </w:rPr>
        <w:t>Introduction</w:t>
      </w:r>
    </w:p>
    <w:p w:rsidR="00DD55BD" w:rsidRPr="00DD55BD" w:rsidRDefault="00DD55BD" w:rsidP="00CB6C76">
      <w:pPr>
        <w:tabs>
          <w:tab w:val="left" w:pos="7380"/>
        </w:tabs>
        <w:autoSpaceDE w:val="0"/>
        <w:autoSpaceDN w:val="0"/>
        <w:adjustRightInd w:val="0"/>
        <w:rPr>
          <w:color w:val="231F20"/>
        </w:rPr>
      </w:pPr>
      <w:r>
        <w:rPr>
          <w:color w:val="231F20"/>
        </w:rPr>
        <w:t>Conservation of energy is a fundamental principle in thermodynamics. It is true across all sciences. In today’s lab we will observ</w:t>
      </w:r>
      <w:r w:rsidR="00F40746">
        <w:rPr>
          <w:color w:val="231F20"/>
        </w:rPr>
        <w:t>e this by calculating the heat</w:t>
      </w:r>
      <w:r>
        <w:rPr>
          <w:color w:val="231F20"/>
        </w:rPr>
        <w:t xml:space="preserve"> of a reaction</w:t>
      </w:r>
      <w:r w:rsidR="00F40746">
        <w:rPr>
          <w:color w:val="231F20"/>
        </w:rPr>
        <w:t xml:space="preserve"> measured</w:t>
      </w:r>
      <w:r>
        <w:rPr>
          <w:color w:val="231F20"/>
        </w:rPr>
        <w:t xml:space="preserve"> at constant pressure, or its enthalpy. </w:t>
      </w:r>
    </w:p>
    <w:p w:rsidR="00CB6C76" w:rsidRPr="00DB1E11" w:rsidRDefault="00CB6C76" w:rsidP="00CB6C76">
      <w:pPr>
        <w:tabs>
          <w:tab w:val="left" w:pos="7380"/>
        </w:tabs>
        <w:autoSpaceDE w:val="0"/>
        <w:autoSpaceDN w:val="0"/>
        <w:adjustRightInd w:val="0"/>
        <w:rPr>
          <w:color w:val="231F20"/>
        </w:rPr>
      </w:pPr>
    </w:p>
    <w:p w:rsidR="00CB6C76" w:rsidRPr="00DB1E11" w:rsidRDefault="00CB6C76" w:rsidP="00CB6C76">
      <w:pPr>
        <w:tabs>
          <w:tab w:val="left" w:pos="7380"/>
        </w:tabs>
        <w:autoSpaceDE w:val="0"/>
        <w:autoSpaceDN w:val="0"/>
        <w:adjustRightInd w:val="0"/>
        <w:rPr>
          <w:color w:val="231F20"/>
        </w:rPr>
      </w:pPr>
      <w:r w:rsidRPr="00DB1E11">
        <w:rPr>
          <w:color w:val="231F20"/>
        </w:rPr>
        <w:t xml:space="preserve">The purpose of this experiment is to determine the enthalpy of formation of a </w:t>
      </w:r>
      <w:r w:rsidR="00217A4D">
        <w:rPr>
          <w:color w:val="231F20"/>
        </w:rPr>
        <w:t xml:space="preserve">compound, magnesium oxide, </w:t>
      </w:r>
      <w:proofErr w:type="spellStart"/>
      <w:r w:rsidR="00217A4D">
        <w:rPr>
          <w:color w:val="231F20"/>
        </w:rPr>
        <w:t>MgO</w:t>
      </w:r>
      <w:proofErr w:type="spellEnd"/>
      <w:r w:rsidR="00217A4D">
        <w:rPr>
          <w:color w:val="231F20"/>
        </w:rPr>
        <w:t xml:space="preserve">. </w:t>
      </w:r>
      <w:r w:rsidRPr="00DB1E11">
        <w:rPr>
          <w:color w:val="231F20"/>
        </w:rPr>
        <w:t>The formation reaction is,</w:t>
      </w:r>
    </w:p>
    <w:p w:rsidR="00CB6C76" w:rsidRPr="00DB1E11" w:rsidRDefault="00CB6C76" w:rsidP="00CB6C76">
      <w:pPr>
        <w:autoSpaceDE w:val="0"/>
        <w:autoSpaceDN w:val="0"/>
        <w:adjustRightInd w:val="0"/>
        <w:rPr>
          <w:color w:val="231F20"/>
        </w:rPr>
      </w:pPr>
    </w:p>
    <w:p w:rsidR="00CB6C76" w:rsidRPr="00DB1E11" w:rsidRDefault="00CB6C76" w:rsidP="00CB6C76">
      <w:pPr>
        <w:autoSpaceDE w:val="0"/>
        <w:autoSpaceDN w:val="0"/>
        <w:adjustRightInd w:val="0"/>
        <w:rPr>
          <w:color w:val="231F20"/>
        </w:rPr>
      </w:pPr>
      <w:r w:rsidRPr="00DB1E11">
        <w:rPr>
          <w:color w:val="231F20"/>
        </w:rPr>
        <w:tab/>
        <w:t xml:space="preserve">Mg(s) + ½ </w:t>
      </w:r>
      <w:proofErr w:type="gramStart"/>
      <w:r w:rsidRPr="00DB1E11">
        <w:rPr>
          <w:color w:val="231F20"/>
        </w:rPr>
        <w:t>O</w:t>
      </w:r>
      <w:r w:rsidRPr="00DB1E11">
        <w:rPr>
          <w:color w:val="231F20"/>
          <w:vertAlign w:val="subscript"/>
        </w:rPr>
        <w:t>2</w:t>
      </w:r>
      <w:r w:rsidRPr="00DB1E11">
        <w:rPr>
          <w:color w:val="231F20"/>
        </w:rPr>
        <w:t>(</w:t>
      </w:r>
      <w:proofErr w:type="gramEnd"/>
      <w:r w:rsidRPr="00DB1E11">
        <w:rPr>
          <w:color w:val="231F20"/>
        </w:rPr>
        <w:t xml:space="preserve">g) </w:t>
      </w:r>
      <w:r w:rsidRPr="00DB1E11">
        <w:rPr>
          <w:color w:val="231F20"/>
        </w:rPr>
        <w:tab/>
      </w:r>
      <w:r w:rsidRPr="00DB1E11">
        <w:rPr>
          <w:color w:val="231F20"/>
        </w:rPr>
        <w:sym w:font="Symbol" w:char="F0AE"/>
      </w:r>
      <w:r w:rsidRPr="00DB1E11">
        <w:rPr>
          <w:color w:val="231F20"/>
        </w:rPr>
        <w:t xml:space="preserve">    </w:t>
      </w:r>
      <w:proofErr w:type="spellStart"/>
      <w:r w:rsidRPr="00DB1E11">
        <w:rPr>
          <w:color w:val="231F20"/>
        </w:rPr>
        <w:t>MgO</w:t>
      </w:r>
      <w:proofErr w:type="spellEnd"/>
      <w:r w:rsidRPr="00DB1E11">
        <w:rPr>
          <w:color w:val="231F20"/>
        </w:rPr>
        <w:t>(s)</w:t>
      </w:r>
      <w:r w:rsidRPr="00DB1E11">
        <w:rPr>
          <w:color w:val="231F20"/>
        </w:rPr>
        <w:tab/>
      </w:r>
      <w:r w:rsidRPr="00DB1E11">
        <w:rPr>
          <w:color w:val="231F20"/>
        </w:rPr>
        <w:tab/>
      </w:r>
      <w:r w:rsidRPr="00DB1E11">
        <w:rPr>
          <w:color w:val="231F20"/>
        </w:rPr>
        <w:tab/>
      </w:r>
      <w:r w:rsidRPr="00DB1E11">
        <w:rPr>
          <w:color w:val="231F20"/>
        </w:rPr>
        <w:sym w:font="Symbol" w:char="F044"/>
      </w:r>
      <w:r w:rsidRPr="00DB1E11">
        <w:rPr>
          <w:color w:val="231F20"/>
        </w:rPr>
        <w:t>H</w:t>
      </w:r>
      <w:r w:rsidRPr="00DB1E11">
        <w:rPr>
          <w:color w:val="231F20"/>
          <w:vertAlign w:val="subscript"/>
        </w:rPr>
        <w:t>1</w:t>
      </w:r>
      <w:r w:rsidRPr="00DB1E11">
        <w:rPr>
          <w:color w:val="231F20"/>
        </w:rPr>
        <w:t xml:space="preserve"> = </w:t>
      </w:r>
      <w:r w:rsidRPr="00DB1E11">
        <w:rPr>
          <w:color w:val="231F20"/>
          <w:sz w:val="32"/>
          <w:szCs w:val="32"/>
        </w:rPr>
        <w:t>?</w:t>
      </w:r>
    </w:p>
    <w:p w:rsidR="00CB6C76" w:rsidRPr="00DB1E11" w:rsidRDefault="00CB6C76" w:rsidP="00CB6C76">
      <w:pPr>
        <w:autoSpaceDE w:val="0"/>
        <w:autoSpaceDN w:val="0"/>
        <w:adjustRightInd w:val="0"/>
        <w:rPr>
          <w:color w:val="231F20"/>
        </w:rPr>
      </w:pPr>
    </w:p>
    <w:p w:rsidR="00CB6C76" w:rsidRPr="00DB1E11" w:rsidRDefault="00DD55BD" w:rsidP="00CB6C76">
      <w:pPr>
        <w:autoSpaceDE w:val="0"/>
        <w:autoSpaceDN w:val="0"/>
        <w:adjustRightInd w:val="0"/>
        <w:rPr>
          <w:color w:val="231F20"/>
        </w:rPr>
      </w:pPr>
      <w:r>
        <w:rPr>
          <w:color w:val="231F20"/>
        </w:rPr>
        <w:t>To determine ΔH</w:t>
      </w:r>
      <w:r w:rsidRPr="00DD55BD">
        <w:rPr>
          <w:color w:val="231F20"/>
          <w:vertAlign w:val="subscript"/>
        </w:rPr>
        <w:t>1</w:t>
      </w:r>
      <w:r w:rsidR="00CB6C76" w:rsidRPr="00DB1E11">
        <w:rPr>
          <w:color w:val="231F20"/>
        </w:rPr>
        <w:t xml:space="preserve">, we will perform two reactions and measure their enthalpy change using </w:t>
      </w:r>
      <w:proofErr w:type="spellStart"/>
      <w:r w:rsidR="00CB6C76" w:rsidRPr="00DB1E11">
        <w:rPr>
          <w:color w:val="231F20"/>
        </w:rPr>
        <w:t>calorimetry</w:t>
      </w:r>
      <w:proofErr w:type="spellEnd"/>
      <w:r w:rsidR="00CB6C76" w:rsidRPr="00DB1E11">
        <w:rPr>
          <w:color w:val="231F20"/>
        </w:rPr>
        <w:t xml:space="preserve">. </w:t>
      </w:r>
    </w:p>
    <w:p w:rsidR="00CB6C76" w:rsidRPr="00DB1E11" w:rsidRDefault="00CB6C76" w:rsidP="00CB6C76">
      <w:pPr>
        <w:autoSpaceDE w:val="0"/>
        <w:autoSpaceDN w:val="0"/>
        <w:adjustRightInd w:val="0"/>
        <w:rPr>
          <w:color w:val="231F20"/>
        </w:rPr>
      </w:pPr>
    </w:p>
    <w:p w:rsidR="00CB6C76" w:rsidRPr="00DB1E11" w:rsidRDefault="00CB6C76" w:rsidP="00CB6C76">
      <w:pPr>
        <w:autoSpaceDE w:val="0"/>
        <w:autoSpaceDN w:val="0"/>
        <w:adjustRightInd w:val="0"/>
        <w:rPr>
          <w:color w:val="231F20"/>
          <w:sz w:val="22"/>
          <w:szCs w:val="22"/>
        </w:rPr>
      </w:pPr>
      <w:r w:rsidRPr="00DB1E11">
        <w:rPr>
          <w:color w:val="231F20"/>
          <w:sz w:val="22"/>
          <w:szCs w:val="22"/>
        </w:rPr>
        <w:t>Mg(s) + 2 H</w:t>
      </w:r>
      <w:proofErr w:type="gramStart"/>
      <w:r w:rsidRPr="00DB1E11">
        <w:rPr>
          <w:color w:val="231F20"/>
          <w:sz w:val="22"/>
          <w:szCs w:val="22"/>
          <w:vertAlign w:val="superscript"/>
        </w:rPr>
        <w:t>+</w:t>
      </w:r>
      <w:r w:rsidR="00DB1E11" w:rsidRPr="00DB1E11">
        <w:rPr>
          <w:color w:val="231F20"/>
          <w:sz w:val="22"/>
          <w:szCs w:val="22"/>
        </w:rPr>
        <w:t>(</w:t>
      </w:r>
      <w:proofErr w:type="spellStart"/>
      <w:proofErr w:type="gramEnd"/>
      <w:r w:rsidR="00DB1E11" w:rsidRPr="00DB1E11">
        <w:rPr>
          <w:color w:val="231F20"/>
          <w:sz w:val="22"/>
          <w:szCs w:val="22"/>
        </w:rPr>
        <w:t>aq</w:t>
      </w:r>
      <w:proofErr w:type="spellEnd"/>
      <w:r w:rsidR="00DB1E11" w:rsidRPr="00DB1E11">
        <w:rPr>
          <w:color w:val="231F20"/>
          <w:sz w:val="22"/>
          <w:szCs w:val="22"/>
        </w:rPr>
        <w:t xml:space="preserve">)   </w:t>
      </w:r>
      <w:r w:rsidRPr="00DB1E11">
        <w:rPr>
          <w:color w:val="231F20"/>
          <w:sz w:val="22"/>
          <w:szCs w:val="22"/>
        </w:rPr>
        <w:sym w:font="Symbol" w:char="F0AE"/>
      </w:r>
      <w:r w:rsidRPr="00DB1E11">
        <w:rPr>
          <w:color w:val="231F20"/>
          <w:sz w:val="22"/>
          <w:szCs w:val="22"/>
        </w:rPr>
        <w:t xml:space="preserve">    Mg</w:t>
      </w:r>
      <w:r w:rsidRPr="00DB1E11">
        <w:rPr>
          <w:color w:val="231F20"/>
          <w:sz w:val="22"/>
          <w:szCs w:val="22"/>
          <w:vertAlign w:val="superscript"/>
        </w:rPr>
        <w:t>2+</w:t>
      </w:r>
      <w:r w:rsidRPr="00DB1E11">
        <w:rPr>
          <w:color w:val="231F20"/>
          <w:sz w:val="22"/>
          <w:szCs w:val="22"/>
        </w:rPr>
        <w:t>(</w:t>
      </w:r>
      <w:proofErr w:type="spellStart"/>
      <w:r w:rsidRPr="00DB1E11">
        <w:rPr>
          <w:color w:val="231F20"/>
          <w:sz w:val="22"/>
          <w:szCs w:val="22"/>
        </w:rPr>
        <w:t>aq</w:t>
      </w:r>
      <w:proofErr w:type="spellEnd"/>
      <w:r w:rsidRPr="00DB1E11">
        <w:rPr>
          <w:color w:val="231F20"/>
          <w:sz w:val="22"/>
          <w:szCs w:val="22"/>
        </w:rPr>
        <w:t>) + H</w:t>
      </w:r>
      <w:r w:rsidRPr="00DB1E11">
        <w:rPr>
          <w:color w:val="231F20"/>
          <w:sz w:val="22"/>
          <w:szCs w:val="22"/>
          <w:vertAlign w:val="subscript"/>
        </w:rPr>
        <w:t>2</w:t>
      </w:r>
      <w:r w:rsidRPr="00DB1E11">
        <w:rPr>
          <w:color w:val="231F20"/>
          <w:sz w:val="22"/>
          <w:szCs w:val="22"/>
        </w:rPr>
        <w:t>(g)</w:t>
      </w:r>
      <w:r w:rsidRPr="00DB1E11">
        <w:rPr>
          <w:color w:val="231F20"/>
          <w:sz w:val="22"/>
          <w:szCs w:val="22"/>
        </w:rPr>
        <w:tab/>
      </w:r>
      <w:r w:rsidR="00DB1E11" w:rsidRPr="00DB1E11">
        <w:rPr>
          <w:color w:val="231F20"/>
          <w:sz w:val="22"/>
          <w:szCs w:val="22"/>
        </w:rPr>
        <w:t xml:space="preserve">  </w:t>
      </w:r>
      <w:r w:rsidRPr="00DB1E11">
        <w:rPr>
          <w:color w:val="231F20"/>
          <w:sz w:val="22"/>
          <w:szCs w:val="22"/>
        </w:rPr>
        <w:sym w:font="Symbol" w:char="F044"/>
      </w:r>
      <w:r w:rsidRPr="00DB1E11">
        <w:rPr>
          <w:color w:val="231F20"/>
          <w:sz w:val="22"/>
          <w:szCs w:val="22"/>
        </w:rPr>
        <w:t>H</w:t>
      </w:r>
      <w:r w:rsidRPr="00DB1E11">
        <w:rPr>
          <w:color w:val="231F20"/>
          <w:sz w:val="22"/>
          <w:szCs w:val="22"/>
          <w:vertAlign w:val="subscript"/>
        </w:rPr>
        <w:t>2</w:t>
      </w:r>
      <w:r w:rsidRPr="00DB1E11">
        <w:rPr>
          <w:color w:val="231F20"/>
          <w:sz w:val="22"/>
          <w:szCs w:val="22"/>
        </w:rPr>
        <w:t xml:space="preserve"> = we will find this experimentally</w:t>
      </w:r>
    </w:p>
    <w:p w:rsidR="00CB6C76" w:rsidRPr="00DB1E11" w:rsidRDefault="00CB6C76" w:rsidP="00CB6C76">
      <w:pPr>
        <w:autoSpaceDE w:val="0"/>
        <w:autoSpaceDN w:val="0"/>
        <w:adjustRightInd w:val="0"/>
        <w:rPr>
          <w:color w:val="231F20"/>
          <w:sz w:val="22"/>
          <w:szCs w:val="22"/>
        </w:rPr>
      </w:pPr>
    </w:p>
    <w:p w:rsidR="00CB6C76" w:rsidRPr="00DB1E11" w:rsidRDefault="00CB6C76" w:rsidP="00CB6C76">
      <w:pPr>
        <w:autoSpaceDE w:val="0"/>
        <w:autoSpaceDN w:val="0"/>
        <w:adjustRightInd w:val="0"/>
        <w:rPr>
          <w:color w:val="231F20"/>
          <w:sz w:val="22"/>
          <w:szCs w:val="22"/>
        </w:rPr>
      </w:pPr>
      <w:proofErr w:type="spellStart"/>
      <w:r w:rsidRPr="00DB1E11">
        <w:rPr>
          <w:color w:val="231F20"/>
          <w:sz w:val="22"/>
          <w:szCs w:val="22"/>
        </w:rPr>
        <w:t>MgO</w:t>
      </w:r>
      <w:proofErr w:type="spellEnd"/>
      <w:r w:rsidRPr="00DB1E11">
        <w:rPr>
          <w:color w:val="231F20"/>
          <w:sz w:val="22"/>
          <w:szCs w:val="22"/>
        </w:rPr>
        <w:t>(s) + 2 H</w:t>
      </w:r>
      <w:proofErr w:type="gramStart"/>
      <w:r w:rsidRPr="00DB1E11">
        <w:rPr>
          <w:color w:val="231F20"/>
          <w:sz w:val="22"/>
          <w:szCs w:val="22"/>
          <w:vertAlign w:val="superscript"/>
        </w:rPr>
        <w:t>+</w:t>
      </w:r>
      <w:r w:rsidRPr="00DB1E11">
        <w:rPr>
          <w:color w:val="231F20"/>
          <w:sz w:val="22"/>
          <w:szCs w:val="22"/>
        </w:rPr>
        <w:t>(</w:t>
      </w:r>
      <w:proofErr w:type="spellStart"/>
      <w:proofErr w:type="gramEnd"/>
      <w:r w:rsidRPr="00DB1E11">
        <w:rPr>
          <w:color w:val="231F20"/>
          <w:sz w:val="22"/>
          <w:szCs w:val="22"/>
        </w:rPr>
        <w:t>aq</w:t>
      </w:r>
      <w:proofErr w:type="spellEnd"/>
      <w:r w:rsidRPr="00DB1E11">
        <w:rPr>
          <w:color w:val="231F20"/>
          <w:sz w:val="22"/>
          <w:szCs w:val="22"/>
        </w:rPr>
        <w:t>)</w:t>
      </w:r>
      <w:r w:rsidR="00DB1E11" w:rsidRPr="00DB1E11">
        <w:rPr>
          <w:color w:val="231F20"/>
          <w:sz w:val="22"/>
          <w:szCs w:val="22"/>
        </w:rPr>
        <w:t xml:space="preserve">  </w:t>
      </w:r>
      <w:r w:rsidRPr="00DB1E11">
        <w:rPr>
          <w:color w:val="231F20"/>
          <w:sz w:val="22"/>
          <w:szCs w:val="22"/>
        </w:rPr>
        <w:sym w:font="Symbol" w:char="F0AE"/>
      </w:r>
      <w:r w:rsidR="00DB1E11">
        <w:rPr>
          <w:color w:val="231F20"/>
          <w:sz w:val="22"/>
          <w:szCs w:val="22"/>
        </w:rPr>
        <w:t xml:space="preserve">   </w:t>
      </w:r>
      <w:r w:rsidRPr="00DB1E11">
        <w:rPr>
          <w:color w:val="231F20"/>
          <w:sz w:val="22"/>
          <w:szCs w:val="22"/>
        </w:rPr>
        <w:t>Mg</w:t>
      </w:r>
      <w:r w:rsidRPr="00DB1E11">
        <w:rPr>
          <w:color w:val="231F20"/>
          <w:sz w:val="22"/>
          <w:szCs w:val="22"/>
          <w:vertAlign w:val="superscript"/>
        </w:rPr>
        <w:t>2+</w:t>
      </w:r>
      <w:r w:rsidRPr="00DB1E11">
        <w:rPr>
          <w:color w:val="231F20"/>
          <w:sz w:val="22"/>
          <w:szCs w:val="22"/>
        </w:rPr>
        <w:t>(</w:t>
      </w:r>
      <w:proofErr w:type="spellStart"/>
      <w:r w:rsidRPr="00DB1E11">
        <w:rPr>
          <w:color w:val="231F20"/>
          <w:sz w:val="22"/>
          <w:szCs w:val="22"/>
        </w:rPr>
        <w:t>aq</w:t>
      </w:r>
      <w:proofErr w:type="spellEnd"/>
      <w:r w:rsidRPr="00DB1E11">
        <w:rPr>
          <w:color w:val="231F20"/>
          <w:sz w:val="22"/>
          <w:szCs w:val="22"/>
        </w:rPr>
        <w:t>) + H</w:t>
      </w:r>
      <w:r w:rsidRPr="00DB1E11">
        <w:rPr>
          <w:color w:val="231F20"/>
          <w:sz w:val="22"/>
          <w:szCs w:val="22"/>
          <w:vertAlign w:val="subscript"/>
        </w:rPr>
        <w:t>2</w:t>
      </w:r>
      <w:r w:rsidRPr="00DB1E11">
        <w:rPr>
          <w:color w:val="231F20"/>
          <w:sz w:val="22"/>
          <w:szCs w:val="22"/>
        </w:rPr>
        <w:t>O(</w:t>
      </w:r>
      <w:r w:rsidRPr="00DB1E11">
        <w:rPr>
          <w:color w:val="231F20"/>
          <w:sz w:val="22"/>
          <w:szCs w:val="22"/>
        </w:rPr>
        <w:sym w:font="Symbol" w:char="F04A"/>
      </w:r>
      <w:r w:rsidRPr="00DB1E11">
        <w:rPr>
          <w:color w:val="231F20"/>
          <w:sz w:val="22"/>
          <w:szCs w:val="22"/>
        </w:rPr>
        <w:t>)</w:t>
      </w:r>
      <w:r w:rsidRPr="00DB1E11">
        <w:rPr>
          <w:color w:val="231F20"/>
          <w:sz w:val="22"/>
          <w:szCs w:val="22"/>
        </w:rPr>
        <w:tab/>
      </w:r>
      <w:r w:rsidR="00DB1E11" w:rsidRPr="00DB1E11">
        <w:rPr>
          <w:color w:val="231F20"/>
          <w:sz w:val="22"/>
          <w:szCs w:val="22"/>
        </w:rPr>
        <w:t xml:space="preserve">  </w:t>
      </w:r>
      <w:r w:rsidRPr="00DB1E11">
        <w:rPr>
          <w:color w:val="231F20"/>
          <w:sz w:val="22"/>
          <w:szCs w:val="22"/>
        </w:rPr>
        <w:sym w:font="Symbol" w:char="F044"/>
      </w:r>
      <w:r w:rsidRPr="00DB1E11">
        <w:rPr>
          <w:color w:val="231F20"/>
          <w:sz w:val="22"/>
          <w:szCs w:val="22"/>
        </w:rPr>
        <w:t>H</w:t>
      </w:r>
      <w:r w:rsidRPr="00DB1E11">
        <w:rPr>
          <w:color w:val="231F20"/>
          <w:sz w:val="22"/>
          <w:szCs w:val="22"/>
          <w:vertAlign w:val="subscript"/>
        </w:rPr>
        <w:t>3</w:t>
      </w:r>
      <w:r w:rsidRPr="00DB1E11">
        <w:rPr>
          <w:color w:val="231F20"/>
          <w:sz w:val="22"/>
          <w:szCs w:val="22"/>
        </w:rPr>
        <w:t xml:space="preserve"> = we will find this experimentally</w:t>
      </w:r>
    </w:p>
    <w:p w:rsidR="00CB6C76" w:rsidRPr="00DB1E11" w:rsidRDefault="00CB6C76" w:rsidP="00CB6C76">
      <w:pPr>
        <w:autoSpaceDE w:val="0"/>
        <w:autoSpaceDN w:val="0"/>
        <w:adjustRightInd w:val="0"/>
        <w:rPr>
          <w:color w:val="231F20"/>
          <w:sz w:val="22"/>
          <w:szCs w:val="22"/>
        </w:rPr>
      </w:pPr>
    </w:p>
    <w:p w:rsidR="00CB6C76" w:rsidRPr="00DB1E11" w:rsidRDefault="00CB6C76" w:rsidP="00CB6C76">
      <w:pPr>
        <w:autoSpaceDE w:val="0"/>
        <w:autoSpaceDN w:val="0"/>
        <w:adjustRightInd w:val="0"/>
        <w:rPr>
          <w:color w:val="231F20"/>
          <w:sz w:val="22"/>
          <w:szCs w:val="22"/>
        </w:rPr>
      </w:pPr>
      <w:r w:rsidRPr="00DB1E11">
        <w:rPr>
          <w:color w:val="231F20"/>
          <w:sz w:val="22"/>
          <w:szCs w:val="22"/>
        </w:rPr>
        <w:t xml:space="preserve">½ </w:t>
      </w:r>
      <w:proofErr w:type="gramStart"/>
      <w:r w:rsidRPr="00DB1E11">
        <w:rPr>
          <w:color w:val="231F20"/>
          <w:sz w:val="22"/>
          <w:szCs w:val="22"/>
        </w:rPr>
        <w:t>O</w:t>
      </w:r>
      <w:r w:rsidRPr="00DB1E11">
        <w:rPr>
          <w:color w:val="231F20"/>
          <w:sz w:val="22"/>
          <w:szCs w:val="22"/>
          <w:vertAlign w:val="subscript"/>
        </w:rPr>
        <w:t>2</w:t>
      </w:r>
      <w:r w:rsidRPr="00DB1E11">
        <w:rPr>
          <w:color w:val="231F20"/>
          <w:sz w:val="22"/>
          <w:szCs w:val="22"/>
        </w:rPr>
        <w:t>(</w:t>
      </w:r>
      <w:proofErr w:type="gramEnd"/>
      <w:r w:rsidRPr="00DB1E11">
        <w:rPr>
          <w:color w:val="231F20"/>
          <w:sz w:val="22"/>
          <w:szCs w:val="22"/>
        </w:rPr>
        <w:t>g) + H</w:t>
      </w:r>
      <w:r w:rsidRPr="00DB1E11">
        <w:rPr>
          <w:color w:val="231F20"/>
          <w:sz w:val="22"/>
          <w:szCs w:val="22"/>
          <w:vertAlign w:val="subscript"/>
        </w:rPr>
        <w:t>2</w:t>
      </w:r>
      <w:r w:rsidR="00DB1E11" w:rsidRPr="00DB1E11">
        <w:rPr>
          <w:color w:val="231F20"/>
          <w:sz w:val="22"/>
          <w:szCs w:val="22"/>
        </w:rPr>
        <w:t xml:space="preserve">(g)  </w:t>
      </w:r>
      <w:r w:rsidR="00DB1E11">
        <w:rPr>
          <w:color w:val="231F20"/>
          <w:sz w:val="22"/>
          <w:szCs w:val="22"/>
        </w:rPr>
        <w:t xml:space="preserve">   </w:t>
      </w:r>
      <w:r w:rsidRPr="00DB1E11">
        <w:rPr>
          <w:color w:val="231F20"/>
          <w:sz w:val="22"/>
          <w:szCs w:val="22"/>
        </w:rPr>
        <w:sym w:font="Symbol" w:char="F0AE"/>
      </w:r>
      <w:r w:rsidRPr="00DB1E11">
        <w:rPr>
          <w:color w:val="231F20"/>
          <w:sz w:val="22"/>
          <w:szCs w:val="22"/>
        </w:rPr>
        <w:t xml:space="preserve">     H</w:t>
      </w:r>
      <w:r w:rsidRPr="00DB1E11">
        <w:rPr>
          <w:color w:val="231F20"/>
          <w:sz w:val="22"/>
          <w:szCs w:val="22"/>
          <w:vertAlign w:val="subscript"/>
        </w:rPr>
        <w:t>2</w:t>
      </w:r>
      <w:r w:rsidRPr="00DB1E11">
        <w:rPr>
          <w:color w:val="231F20"/>
          <w:sz w:val="22"/>
          <w:szCs w:val="22"/>
        </w:rPr>
        <w:t>O(</w:t>
      </w:r>
      <w:r w:rsidRPr="00DB1E11">
        <w:rPr>
          <w:color w:val="231F20"/>
          <w:sz w:val="22"/>
          <w:szCs w:val="22"/>
        </w:rPr>
        <w:sym w:font="Symbol" w:char="F04A"/>
      </w:r>
      <w:r w:rsidRPr="00DB1E11">
        <w:rPr>
          <w:color w:val="231F20"/>
          <w:sz w:val="22"/>
          <w:szCs w:val="22"/>
        </w:rPr>
        <w:t>)</w:t>
      </w:r>
      <w:r w:rsidRPr="00DB1E11">
        <w:rPr>
          <w:color w:val="231F20"/>
          <w:sz w:val="22"/>
          <w:szCs w:val="22"/>
        </w:rPr>
        <w:tab/>
      </w:r>
      <w:r w:rsidRPr="00DB1E11">
        <w:rPr>
          <w:color w:val="231F20"/>
          <w:sz w:val="22"/>
          <w:szCs w:val="22"/>
        </w:rPr>
        <w:tab/>
      </w:r>
      <w:r w:rsidRPr="00DB1E11">
        <w:rPr>
          <w:color w:val="231F20"/>
          <w:sz w:val="22"/>
          <w:szCs w:val="22"/>
        </w:rPr>
        <w:tab/>
      </w:r>
      <w:r w:rsidR="00DB1E11" w:rsidRPr="00DB1E11">
        <w:rPr>
          <w:color w:val="231F20"/>
          <w:sz w:val="22"/>
          <w:szCs w:val="22"/>
        </w:rPr>
        <w:t xml:space="preserve">  </w:t>
      </w:r>
      <w:r w:rsidRPr="00DB1E11">
        <w:rPr>
          <w:color w:val="231F20"/>
          <w:sz w:val="22"/>
          <w:szCs w:val="22"/>
        </w:rPr>
        <w:sym w:font="Symbol" w:char="F044"/>
      </w:r>
      <w:r w:rsidRPr="00DB1E11">
        <w:rPr>
          <w:color w:val="231F20"/>
          <w:sz w:val="22"/>
          <w:szCs w:val="22"/>
        </w:rPr>
        <w:t>H</w:t>
      </w:r>
      <w:r w:rsidRPr="00DB1E11">
        <w:rPr>
          <w:color w:val="231F20"/>
          <w:sz w:val="22"/>
          <w:szCs w:val="22"/>
          <w:vertAlign w:val="subscript"/>
        </w:rPr>
        <w:t>4</w:t>
      </w:r>
      <w:r w:rsidRPr="00DB1E11">
        <w:rPr>
          <w:color w:val="231F20"/>
          <w:sz w:val="22"/>
          <w:szCs w:val="22"/>
        </w:rPr>
        <w:t xml:space="preserve"> = this can be found in a data table</w:t>
      </w:r>
    </w:p>
    <w:p w:rsidR="00CB6C76" w:rsidRPr="00DB1E11" w:rsidRDefault="00CB6C76" w:rsidP="00CB6C76">
      <w:pPr>
        <w:tabs>
          <w:tab w:val="left" w:pos="7380"/>
        </w:tabs>
        <w:autoSpaceDE w:val="0"/>
        <w:autoSpaceDN w:val="0"/>
        <w:adjustRightInd w:val="0"/>
        <w:rPr>
          <w:b/>
          <w:bCs/>
          <w:color w:val="231F20"/>
        </w:rPr>
      </w:pPr>
    </w:p>
    <w:p w:rsidR="00CB6C76" w:rsidRPr="00DB1E11" w:rsidRDefault="00CB6C76" w:rsidP="00CB6C76">
      <w:pPr>
        <w:tabs>
          <w:tab w:val="left" w:pos="7380"/>
        </w:tabs>
        <w:autoSpaceDE w:val="0"/>
        <w:autoSpaceDN w:val="0"/>
        <w:adjustRightInd w:val="0"/>
        <w:rPr>
          <w:bCs/>
          <w:color w:val="231F20"/>
        </w:rPr>
      </w:pPr>
      <w:r w:rsidRPr="00DB1E11">
        <w:rPr>
          <w:bCs/>
          <w:color w:val="231F20"/>
        </w:rPr>
        <w:t xml:space="preserve">Once the three values, </w:t>
      </w:r>
      <w:r w:rsidRPr="00DB1E11">
        <w:rPr>
          <w:color w:val="231F20"/>
        </w:rPr>
        <w:sym w:font="Symbol" w:char="F044"/>
      </w:r>
      <w:r w:rsidRPr="00DB1E11">
        <w:rPr>
          <w:color w:val="231F20"/>
        </w:rPr>
        <w:t>H</w:t>
      </w:r>
      <w:r w:rsidRPr="00DB1E11">
        <w:rPr>
          <w:color w:val="231F20"/>
          <w:vertAlign w:val="subscript"/>
        </w:rPr>
        <w:t>2</w:t>
      </w:r>
      <w:r w:rsidRPr="00DB1E11">
        <w:rPr>
          <w:color w:val="231F20"/>
        </w:rPr>
        <w:t xml:space="preserve">, </w:t>
      </w:r>
      <w:r w:rsidRPr="00DB1E11">
        <w:rPr>
          <w:color w:val="231F20"/>
        </w:rPr>
        <w:sym w:font="Symbol" w:char="F044"/>
      </w:r>
      <w:r w:rsidRPr="00DB1E11">
        <w:rPr>
          <w:color w:val="231F20"/>
        </w:rPr>
        <w:t>H</w:t>
      </w:r>
      <w:r w:rsidRPr="00DB1E11">
        <w:rPr>
          <w:color w:val="231F20"/>
          <w:vertAlign w:val="subscript"/>
        </w:rPr>
        <w:t>3</w:t>
      </w:r>
      <w:r w:rsidRPr="00DB1E11">
        <w:rPr>
          <w:color w:val="231F20"/>
        </w:rPr>
        <w:t xml:space="preserve"> and </w:t>
      </w:r>
      <w:r w:rsidRPr="00DB1E11">
        <w:rPr>
          <w:color w:val="231F20"/>
        </w:rPr>
        <w:sym w:font="Symbol" w:char="F044"/>
      </w:r>
      <w:r w:rsidRPr="00DB1E11">
        <w:rPr>
          <w:color w:val="231F20"/>
        </w:rPr>
        <w:t>H</w:t>
      </w:r>
      <w:r w:rsidRPr="00DB1E11">
        <w:rPr>
          <w:color w:val="231F20"/>
          <w:vertAlign w:val="subscript"/>
        </w:rPr>
        <w:t>4</w:t>
      </w:r>
      <w:r w:rsidR="00DD55BD">
        <w:rPr>
          <w:color w:val="231F20"/>
        </w:rPr>
        <w:t xml:space="preserve">, are obtained, they </w:t>
      </w:r>
      <w:r w:rsidRPr="00DB1E11">
        <w:rPr>
          <w:color w:val="231F20"/>
        </w:rPr>
        <w:t>can be used to combine those values such that the desired heat of formation can be calculated.</w:t>
      </w:r>
      <w:r w:rsidR="00217A4D">
        <w:rPr>
          <w:color w:val="231F20"/>
        </w:rPr>
        <w:t xml:space="preserve"> The combination you use must follow Hess’s Law conventions.</w:t>
      </w:r>
    </w:p>
    <w:p w:rsidR="00F40746" w:rsidRDefault="00F40746" w:rsidP="00CB6C76">
      <w:pPr>
        <w:tabs>
          <w:tab w:val="left" w:pos="7380"/>
        </w:tabs>
        <w:autoSpaceDE w:val="0"/>
        <w:autoSpaceDN w:val="0"/>
        <w:adjustRightInd w:val="0"/>
        <w:rPr>
          <w:b/>
          <w:bCs/>
          <w:color w:val="231F20"/>
          <w:u w:val="single"/>
        </w:rPr>
      </w:pPr>
    </w:p>
    <w:p w:rsidR="00F40746" w:rsidRPr="00C43A7F" w:rsidRDefault="00F40746" w:rsidP="00CB6C76">
      <w:pPr>
        <w:tabs>
          <w:tab w:val="left" w:pos="7380"/>
        </w:tabs>
        <w:autoSpaceDE w:val="0"/>
        <w:autoSpaceDN w:val="0"/>
        <w:adjustRightInd w:val="0"/>
        <w:rPr>
          <w:rFonts w:ascii="Arial Black" w:hAnsi="Arial Black"/>
          <w:b/>
          <w:bCs/>
          <w:color w:val="231F20"/>
          <w:u w:val="single"/>
        </w:rPr>
      </w:pPr>
      <w:r w:rsidRPr="00C43A7F">
        <w:rPr>
          <w:rFonts w:ascii="Arial Black" w:hAnsi="Arial Black"/>
          <w:b/>
          <w:bCs/>
          <w:color w:val="231F20"/>
          <w:u w:val="single"/>
        </w:rPr>
        <w:t>Equipment</w:t>
      </w:r>
    </w:p>
    <w:p w:rsidR="00F40746" w:rsidRDefault="00F40746" w:rsidP="00CB6C76">
      <w:pPr>
        <w:tabs>
          <w:tab w:val="left" w:pos="7380"/>
        </w:tabs>
        <w:autoSpaceDE w:val="0"/>
        <w:autoSpaceDN w:val="0"/>
        <w:adjustRightInd w:val="0"/>
        <w:rPr>
          <w:b/>
          <w:bCs/>
          <w:color w:val="231F20"/>
          <w:u w:val="single"/>
        </w:rPr>
      </w:pPr>
    </w:p>
    <w:p w:rsidR="00C43A7F" w:rsidRDefault="00F40746" w:rsidP="00C43A7F">
      <w:pPr>
        <w:tabs>
          <w:tab w:val="left" w:pos="7380"/>
        </w:tabs>
        <w:autoSpaceDE w:val="0"/>
        <w:autoSpaceDN w:val="0"/>
        <w:adjustRightInd w:val="0"/>
        <w:rPr>
          <w:bCs/>
          <w:color w:val="231F20"/>
        </w:rPr>
      </w:pPr>
      <w:r>
        <w:rPr>
          <w:bCs/>
          <w:color w:val="231F20"/>
        </w:rPr>
        <w:t xml:space="preserve">2- </w:t>
      </w:r>
      <w:proofErr w:type="gramStart"/>
      <w:r>
        <w:rPr>
          <w:bCs/>
          <w:color w:val="231F20"/>
        </w:rPr>
        <w:t>coffee</w:t>
      </w:r>
      <w:proofErr w:type="gramEnd"/>
      <w:r>
        <w:rPr>
          <w:bCs/>
          <w:color w:val="231F20"/>
        </w:rPr>
        <w:t xml:space="preserve"> cups , 8 oz</w:t>
      </w:r>
    </w:p>
    <w:p w:rsidR="00F40746" w:rsidRPr="00F40746" w:rsidRDefault="00C43A7F" w:rsidP="00C43A7F">
      <w:pPr>
        <w:tabs>
          <w:tab w:val="left" w:pos="7380"/>
        </w:tabs>
        <w:autoSpaceDE w:val="0"/>
        <w:autoSpaceDN w:val="0"/>
        <w:adjustRightInd w:val="0"/>
        <w:rPr>
          <w:bCs/>
          <w:color w:val="231F20"/>
        </w:rPr>
      </w:pPr>
      <w:r>
        <w:rPr>
          <w:bCs/>
          <w:color w:val="231F20"/>
        </w:rPr>
        <w:t xml:space="preserve">1 </w:t>
      </w:r>
      <w:r w:rsidR="00F40746" w:rsidRPr="00F40746">
        <w:rPr>
          <w:bCs/>
          <w:color w:val="231F20"/>
        </w:rPr>
        <w:t>thermometer</w:t>
      </w:r>
    </w:p>
    <w:p w:rsidR="00F40746" w:rsidRPr="00F40746" w:rsidRDefault="00F40746" w:rsidP="00F40746">
      <w:pPr>
        <w:pStyle w:val="ListParagraph"/>
        <w:tabs>
          <w:tab w:val="left" w:pos="7380"/>
        </w:tabs>
        <w:autoSpaceDE w:val="0"/>
        <w:autoSpaceDN w:val="0"/>
        <w:adjustRightInd w:val="0"/>
        <w:ind w:left="0"/>
        <w:rPr>
          <w:bCs/>
          <w:color w:val="231F20"/>
        </w:rPr>
      </w:pPr>
      <w:r>
        <w:rPr>
          <w:bCs/>
          <w:color w:val="231F20"/>
        </w:rPr>
        <w:t xml:space="preserve">1 </w:t>
      </w:r>
      <w:r w:rsidRPr="00F40746">
        <w:rPr>
          <w:bCs/>
          <w:color w:val="231F20"/>
        </w:rPr>
        <w:t>piece of cardboard 10cm x10 cm</w:t>
      </w:r>
    </w:p>
    <w:p w:rsidR="00F40746" w:rsidRPr="00F40746" w:rsidRDefault="00F40746" w:rsidP="00F40746">
      <w:pPr>
        <w:pStyle w:val="ListParagraph"/>
        <w:tabs>
          <w:tab w:val="left" w:pos="7380"/>
        </w:tabs>
        <w:autoSpaceDE w:val="0"/>
        <w:autoSpaceDN w:val="0"/>
        <w:adjustRightInd w:val="0"/>
        <w:ind w:left="0"/>
        <w:rPr>
          <w:bCs/>
          <w:color w:val="231F20"/>
        </w:rPr>
      </w:pPr>
      <w:r>
        <w:rPr>
          <w:bCs/>
          <w:color w:val="231F20"/>
        </w:rPr>
        <w:t>1</w:t>
      </w:r>
      <w:r w:rsidRPr="00F40746">
        <w:rPr>
          <w:bCs/>
          <w:color w:val="231F20"/>
        </w:rPr>
        <w:t>-250 ml beaker</w:t>
      </w:r>
    </w:p>
    <w:p w:rsidR="00F40746" w:rsidRPr="00F40746" w:rsidRDefault="00F40746" w:rsidP="00F40746">
      <w:pPr>
        <w:pStyle w:val="ListParagraph"/>
        <w:tabs>
          <w:tab w:val="left" w:pos="7380"/>
        </w:tabs>
        <w:autoSpaceDE w:val="0"/>
        <w:autoSpaceDN w:val="0"/>
        <w:adjustRightInd w:val="0"/>
        <w:ind w:left="0"/>
        <w:rPr>
          <w:bCs/>
          <w:color w:val="231F20"/>
        </w:rPr>
      </w:pPr>
      <w:r>
        <w:rPr>
          <w:bCs/>
          <w:color w:val="231F20"/>
        </w:rPr>
        <w:t>1-100 ml graduated cylinder</w:t>
      </w:r>
    </w:p>
    <w:p w:rsidR="00F40746" w:rsidRDefault="00F40746" w:rsidP="00CB6C76">
      <w:pPr>
        <w:tabs>
          <w:tab w:val="left" w:pos="7380"/>
        </w:tabs>
        <w:autoSpaceDE w:val="0"/>
        <w:autoSpaceDN w:val="0"/>
        <w:adjustRightInd w:val="0"/>
        <w:rPr>
          <w:bCs/>
          <w:color w:val="231F20"/>
        </w:rPr>
      </w:pPr>
      <w:r>
        <w:rPr>
          <w:bCs/>
          <w:color w:val="231F20"/>
        </w:rPr>
        <w:t xml:space="preserve">1 electronic scale, 0.001 g </w:t>
      </w:r>
    </w:p>
    <w:p w:rsidR="00F40746" w:rsidRDefault="00F40746" w:rsidP="00CB6C76">
      <w:pPr>
        <w:tabs>
          <w:tab w:val="left" w:pos="7380"/>
        </w:tabs>
        <w:autoSpaceDE w:val="0"/>
        <w:autoSpaceDN w:val="0"/>
        <w:adjustRightInd w:val="0"/>
        <w:rPr>
          <w:bCs/>
          <w:color w:val="231F20"/>
        </w:rPr>
      </w:pPr>
    </w:p>
    <w:p w:rsidR="00F40746" w:rsidRPr="00C43A7F" w:rsidRDefault="00F40746" w:rsidP="00CB6C76">
      <w:pPr>
        <w:tabs>
          <w:tab w:val="left" w:pos="7380"/>
        </w:tabs>
        <w:autoSpaceDE w:val="0"/>
        <w:autoSpaceDN w:val="0"/>
        <w:adjustRightInd w:val="0"/>
        <w:rPr>
          <w:rFonts w:ascii="Arial Black" w:hAnsi="Arial Black"/>
          <w:b/>
          <w:bCs/>
          <w:color w:val="231F20"/>
          <w:u w:val="single"/>
        </w:rPr>
      </w:pPr>
      <w:r w:rsidRPr="00C43A7F">
        <w:rPr>
          <w:rFonts w:ascii="Arial Black" w:hAnsi="Arial Black"/>
          <w:b/>
          <w:bCs/>
          <w:color w:val="231F20"/>
          <w:u w:val="single"/>
        </w:rPr>
        <w:t>Reagents</w:t>
      </w:r>
    </w:p>
    <w:p w:rsidR="00F40746" w:rsidRPr="00F40746" w:rsidRDefault="00F40746" w:rsidP="00F40746">
      <w:pPr>
        <w:tabs>
          <w:tab w:val="left" w:pos="7380"/>
        </w:tabs>
        <w:autoSpaceDE w:val="0"/>
        <w:autoSpaceDN w:val="0"/>
        <w:adjustRightInd w:val="0"/>
        <w:rPr>
          <w:bCs/>
          <w:color w:val="231F20"/>
        </w:rPr>
      </w:pPr>
      <w:r>
        <w:rPr>
          <w:bCs/>
          <w:color w:val="231F20"/>
        </w:rPr>
        <w:t xml:space="preserve">2 </w:t>
      </w:r>
      <w:proofErr w:type="gramStart"/>
      <w:r w:rsidRPr="00F40746">
        <w:rPr>
          <w:bCs/>
          <w:color w:val="231F20"/>
        </w:rPr>
        <w:t>g  magnesium</w:t>
      </w:r>
      <w:proofErr w:type="gramEnd"/>
      <w:r w:rsidRPr="00F40746">
        <w:rPr>
          <w:bCs/>
          <w:color w:val="231F20"/>
        </w:rPr>
        <w:t xml:space="preserve"> ribbon </w:t>
      </w:r>
    </w:p>
    <w:p w:rsidR="00F40746" w:rsidRPr="00F40746" w:rsidRDefault="00F40746" w:rsidP="00F40746">
      <w:pPr>
        <w:pStyle w:val="ListParagraph"/>
        <w:tabs>
          <w:tab w:val="left" w:pos="7380"/>
        </w:tabs>
        <w:autoSpaceDE w:val="0"/>
        <w:autoSpaceDN w:val="0"/>
        <w:adjustRightInd w:val="0"/>
        <w:ind w:left="0"/>
        <w:rPr>
          <w:bCs/>
          <w:color w:val="231F20"/>
        </w:rPr>
      </w:pPr>
      <w:r>
        <w:rPr>
          <w:bCs/>
          <w:color w:val="231F20"/>
        </w:rPr>
        <w:t xml:space="preserve">2 </w:t>
      </w:r>
      <w:r w:rsidRPr="00F40746">
        <w:rPr>
          <w:bCs/>
          <w:color w:val="231F20"/>
        </w:rPr>
        <w:t>g magnesium oxide, reagent grade</w:t>
      </w:r>
    </w:p>
    <w:p w:rsidR="00F40746" w:rsidRPr="00F40746" w:rsidRDefault="00F40746" w:rsidP="00F40746">
      <w:pPr>
        <w:pStyle w:val="ListParagraph"/>
        <w:tabs>
          <w:tab w:val="left" w:pos="7380"/>
        </w:tabs>
        <w:autoSpaceDE w:val="0"/>
        <w:autoSpaceDN w:val="0"/>
        <w:adjustRightInd w:val="0"/>
        <w:ind w:left="0"/>
        <w:rPr>
          <w:bCs/>
          <w:color w:val="231F20"/>
        </w:rPr>
      </w:pPr>
      <w:r>
        <w:rPr>
          <w:bCs/>
          <w:color w:val="231F20"/>
        </w:rPr>
        <w:t xml:space="preserve">500 ml </w:t>
      </w:r>
      <w:proofErr w:type="spellStart"/>
      <w:r>
        <w:rPr>
          <w:bCs/>
          <w:color w:val="231F20"/>
        </w:rPr>
        <w:t>HCl</w:t>
      </w:r>
      <w:proofErr w:type="spellEnd"/>
      <w:r>
        <w:rPr>
          <w:bCs/>
          <w:color w:val="231F20"/>
        </w:rPr>
        <w:t xml:space="preserve"> (1M, </w:t>
      </w:r>
      <w:proofErr w:type="spellStart"/>
      <w:r>
        <w:rPr>
          <w:bCs/>
          <w:color w:val="231F20"/>
        </w:rPr>
        <w:t>aq</w:t>
      </w:r>
      <w:proofErr w:type="spellEnd"/>
      <w:r>
        <w:rPr>
          <w:bCs/>
          <w:color w:val="231F20"/>
        </w:rPr>
        <w:t>)</w:t>
      </w:r>
    </w:p>
    <w:p w:rsidR="00F40746" w:rsidRDefault="00F40746" w:rsidP="00CB6C76">
      <w:pPr>
        <w:tabs>
          <w:tab w:val="left" w:pos="7380"/>
        </w:tabs>
        <w:autoSpaceDE w:val="0"/>
        <w:autoSpaceDN w:val="0"/>
        <w:adjustRightInd w:val="0"/>
        <w:rPr>
          <w:bCs/>
          <w:color w:val="231F20"/>
        </w:rPr>
      </w:pPr>
    </w:p>
    <w:p w:rsidR="00F40746" w:rsidRPr="00C43A7F" w:rsidRDefault="00F40746" w:rsidP="00CB6C76">
      <w:pPr>
        <w:tabs>
          <w:tab w:val="left" w:pos="7380"/>
        </w:tabs>
        <w:autoSpaceDE w:val="0"/>
        <w:autoSpaceDN w:val="0"/>
        <w:adjustRightInd w:val="0"/>
        <w:rPr>
          <w:rFonts w:ascii="Arial Black" w:hAnsi="Arial Black"/>
          <w:b/>
          <w:bCs/>
          <w:color w:val="231F20"/>
          <w:u w:val="single"/>
        </w:rPr>
      </w:pPr>
      <w:r w:rsidRPr="00C43A7F">
        <w:rPr>
          <w:rFonts w:ascii="Arial Black" w:hAnsi="Arial Black"/>
          <w:b/>
          <w:bCs/>
          <w:color w:val="231F20"/>
          <w:u w:val="single"/>
        </w:rPr>
        <w:t>Safety Procedures</w:t>
      </w:r>
    </w:p>
    <w:p w:rsidR="00F40746" w:rsidRDefault="00F40746" w:rsidP="00CB6C76">
      <w:pPr>
        <w:tabs>
          <w:tab w:val="left" w:pos="7380"/>
        </w:tabs>
        <w:autoSpaceDE w:val="0"/>
        <w:autoSpaceDN w:val="0"/>
        <w:adjustRightInd w:val="0"/>
        <w:rPr>
          <w:bCs/>
          <w:color w:val="231F20"/>
        </w:rPr>
      </w:pPr>
      <w:r>
        <w:rPr>
          <w:bCs/>
          <w:color w:val="231F20"/>
        </w:rPr>
        <w:t xml:space="preserve">Wear safety goggles and apron at all times throughout the experiment. </w:t>
      </w:r>
      <w:r w:rsidR="00C43A7F">
        <w:rPr>
          <w:bCs/>
          <w:color w:val="231F20"/>
        </w:rPr>
        <w:t xml:space="preserve">Wear long hair tie on back and close toe shoes. </w:t>
      </w:r>
      <w:r>
        <w:rPr>
          <w:bCs/>
          <w:color w:val="231F20"/>
        </w:rPr>
        <w:t xml:space="preserve">Hydrochloric acid is corrosive </w:t>
      </w:r>
      <w:proofErr w:type="gramStart"/>
      <w:r>
        <w:rPr>
          <w:bCs/>
          <w:color w:val="231F20"/>
        </w:rPr>
        <w:t>an</w:t>
      </w:r>
      <w:proofErr w:type="gramEnd"/>
      <w:r>
        <w:rPr>
          <w:bCs/>
          <w:color w:val="231F20"/>
        </w:rPr>
        <w:t xml:space="preserve"> should be handled </w:t>
      </w:r>
      <w:r>
        <w:rPr>
          <w:bCs/>
          <w:color w:val="231F20"/>
        </w:rPr>
        <w:lastRenderedPageBreak/>
        <w:t>with care. Magnesium oxide dust if inhaled.</w:t>
      </w:r>
      <w:r w:rsidR="00C43A7F">
        <w:rPr>
          <w:bCs/>
          <w:color w:val="231F20"/>
        </w:rPr>
        <w:t xml:space="preserve"> Do the sections that involve</w:t>
      </w:r>
      <w:r>
        <w:rPr>
          <w:bCs/>
          <w:color w:val="231F20"/>
        </w:rPr>
        <w:t xml:space="preserve"> magnesium oxide under the hood.</w:t>
      </w:r>
    </w:p>
    <w:p w:rsidR="00C43A7F" w:rsidRDefault="00C43A7F" w:rsidP="00CB6C76">
      <w:pPr>
        <w:tabs>
          <w:tab w:val="left" w:pos="7380"/>
        </w:tabs>
        <w:autoSpaceDE w:val="0"/>
        <w:autoSpaceDN w:val="0"/>
        <w:adjustRightInd w:val="0"/>
        <w:rPr>
          <w:bCs/>
          <w:color w:val="231F20"/>
        </w:rPr>
      </w:pPr>
      <w:r>
        <w:rPr>
          <w:bCs/>
          <w:color w:val="231F20"/>
        </w:rPr>
        <w:t xml:space="preserve">Do not touch your face at any time. </w:t>
      </w:r>
      <w:proofErr w:type="gramStart"/>
      <w:r>
        <w:rPr>
          <w:bCs/>
          <w:color w:val="231F20"/>
        </w:rPr>
        <w:t>If you must, wash your hands thoroughly first.</w:t>
      </w:r>
      <w:proofErr w:type="gramEnd"/>
    </w:p>
    <w:p w:rsidR="00C43A7F" w:rsidRPr="00F40746" w:rsidRDefault="00C43A7F" w:rsidP="00CB6C76">
      <w:pPr>
        <w:tabs>
          <w:tab w:val="left" w:pos="7380"/>
        </w:tabs>
        <w:autoSpaceDE w:val="0"/>
        <w:autoSpaceDN w:val="0"/>
        <w:adjustRightInd w:val="0"/>
        <w:rPr>
          <w:bCs/>
          <w:color w:val="231F20"/>
        </w:rPr>
      </w:pPr>
      <w:r>
        <w:rPr>
          <w:bCs/>
          <w:color w:val="231F20"/>
        </w:rPr>
        <w:t>Wash your hands before leaving the laboratory.</w:t>
      </w:r>
    </w:p>
    <w:p w:rsidR="00CB6C76" w:rsidRPr="00DB1E11" w:rsidRDefault="00CB6C76" w:rsidP="00CB6C76">
      <w:pPr>
        <w:tabs>
          <w:tab w:val="left" w:pos="7380"/>
        </w:tabs>
        <w:autoSpaceDE w:val="0"/>
        <w:autoSpaceDN w:val="0"/>
        <w:adjustRightInd w:val="0"/>
        <w:rPr>
          <w:b/>
          <w:bCs/>
          <w:color w:val="231F20"/>
          <w:u w:val="single"/>
        </w:rPr>
      </w:pPr>
    </w:p>
    <w:p w:rsidR="00CB6C76" w:rsidRPr="00DB1E11" w:rsidRDefault="00CB6C76" w:rsidP="00CB6C76">
      <w:pPr>
        <w:tabs>
          <w:tab w:val="left" w:pos="7380"/>
        </w:tabs>
        <w:autoSpaceDE w:val="0"/>
        <w:autoSpaceDN w:val="0"/>
        <w:adjustRightInd w:val="0"/>
        <w:rPr>
          <w:rFonts w:ascii="Arial" w:hAnsi="Arial" w:cs="Arial"/>
          <w:b/>
          <w:bCs/>
          <w:color w:val="231F20"/>
          <w:u w:val="single"/>
        </w:rPr>
      </w:pPr>
      <w:r w:rsidRPr="00DB1E11">
        <w:rPr>
          <w:rFonts w:ascii="Arial" w:hAnsi="Arial" w:cs="Arial"/>
          <w:b/>
          <w:bCs/>
          <w:color w:val="231F20"/>
          <w:u w:val="single"/>
        </w:rPr>
        <w:t>EXPERIMENTAL PROCEDURE</w:t>
      </w:r>
    </w:p>
    <w:p w:rsidR="00CB6C76" w:rsidRPr="00DB1E11" w:rsidRDefault="00CB6C76" w:rsidP="00CB6C76">
      <w:pPr>
        <w:tabs>
          <w:tab w:val="left" w:pos="7380"/>
        </w:tabs>
        <w:autoSpaceDE w:val="0"/>
        <w:autoSpaceDN w:val="0"/>
        <w:adjustRightInd w:val="0"/>
        <w:rPr>
          <w:rFonts w:ascii="Arial" w:hAnsi="Arial" w:cs="Arial"/>
          <w:b/>
          <w:bCs/>
          <w:color w:val="231F20"/>
          <w:u w:val="single"/>
        </w:rPr>
      </w:pPr>
    </w:p>
    <w:p w:rsidR="00CB6C76" w:rsidRPr="00DB1E11" w:rsidRDefault="00CB6C76" w:rsidP="00CB6C76">
      <w:pPr>
        <w:tabs>
          <w:tab w:val="left" w:pos="7380"/>
        </w:tabs>
        <w:autoSpaceDE w:val="0"/>
        <w:autoSpaceDN w:val="0"/>
        <w:adjustRightInd w:val="0"/>
        <w:rPr>
          <w:rFonts w:ascii="Arial" w:hAnsi="Arial" w:cs="Arial"/>
          <w:b/>
          <w:bCs/>
          <w:color w:val="000000"/>
        </w:rPr>
      </w:pPr>
      <w:smartTag w:uri="urn:schemas-microsoft-com:office:smarttags" w:element="place">
        <w:smartTag w:uri="urn:schemas:contacts" w:element="Sn">
          <w:r w:rsidRPr="00DB1E11">
            <w:rPr>
              <w:rFonts w:ascii="Arial" w:hAnsi="Arial" w:cs="Arial"/>
              <w:b/>
              <w:bCs/>
              <w:color w:val="000000"/>
            </w:rPr>
            <w:t>PART</w:t>
          </w:r>
        </w:smartTag>
        <w:r w:rsidRPr="00DB1E11">
          <w:rPr>
            <w:rFonts w:ascii="Arial" w:hAnsi="Arial" w:cs="Arial"/>
            <w:b/>
            <w:bCs/>
            <w:color w:val="000000"/>
          </w:rPr>
          <w:t xml:space="preserve"> </w:t>
        </w:r>
        <w:smartTag w:uri="urn:schemas:contacts" w:element="Sn">
          <w:r w:rsidRPr="00DB1E11">
            <w:rPr>
              <w:rFonts w:ascii="Arial" w:hAnsi="Arial" w:cs="Arial"/>
              <w:b/>
              <w:bCs/>
              <w:color w:val="000000"/>
            </w:rPr>
            <w:t>I.</w:t>
          </w:r>
        </w:smartTag>
      </w:smartTag>
      <w:r w:rsidRPr="00DB1E11">
        <w:rPr>
          <w:rFonts w:ascii="Arial" w:hAnsi="Arial" w:cs="Arial"/>
          <w:b/>
          <w:bCs/>
          <w:color w:val="000000"/>
        </w:rPr>
        <w:t xml:space="preserve"> Determining </w:t>
      </w:r>
      <w:r w:rsidRPr="00DB1E11">
        <w:rPr>
          <w:rFonts w:ascii="Arial" w:hAnsi="Arial" w:cs="Arial"/>
          <w:b/>
          <w:color w:val="231F20"/>
        </w:rPr>
        <w:sym w:font="Symbol" w:char="F044"/>
      </w:r>
      <w:r w:rsidRPr="00DB1E11">
        <w:rPr>
          <w:rFonts w:ascii="Arial" w:hAnsi="Arial" w:cs="Arial"/>
          <w:b/>
          <w:color w:val="231F20"/>
        </w:rPr>
        <w:t>H</w:t>
      </w:r>
      <w:r w:rsidRPr="00DB1E11">
        <w:rPr>
          <w:rFonts w:ascii="Arial" w:hAnsi="Arial" w:cs="Arial"/>
          <w:b/>
          <w:color w:val="231F20"/>
          <w:vertAlign w:val="subscript"/>
        </w:rPr>
        <w:t>2</w:t>
      </w:r>
      <w:r w:rsidRPr="00DB1E11">
        <w:rPr>
          <w:rFonts w:ascii="Arial" w:hAnsi="Arial" w:cs="Arial"/>
          <w:b/>
          <w:color w:val="231F20"/>
        </w:rPr>
        <w:t xml:space="preserve"> and </w:t>
      </w:r>
      <w:proofErr w:type="gramStart"/>
      <w:r w:rsidRPr="00DB1E11">
        <w:rPr>
          <w:rFonts w:ascii="Arial" w:hAnsi="Arial" w:cs="Arial"/>
          <w:b/>
          <w:bCs/>
          <w:color w:val="000000"/>
        </w:rPr>
        <w:t>The</w:t>
      </w:r>
      <w:proofErr w:type="gramEnd"/>
      <w:r w:rsidRPr="00DB1E11">
        <w:rPr>
          <w:rFonts w:ascii="Arial" w:hAnsi="Arial" w:cs="Arial"/>
          <w:b/>
          <w:bCs/>
          <w:color w:val="000000"/>
        </w:rPr>
        <w:t xml:space="preserve"> Relation Between the Quantity of Material Reacting and the Heat Transferred</w:t>
      </w:r>
    </w:p>
    <w:p w:rsidR="00CB6C76" w:rsidRPr="00DB1E11" w:rsidRDefault="00CB6C76" w:rsidP="00CB6C76">
      <w:pPr>
        <w:tabs>
          <w:tab w:val="left" w:pos="7380"/>
        </w:tabs>
        <w:autoSpaceDE w:val="0"/>
        <w:autoSpaceDN w:val="0"/>
        <w:adjustRightInd w:val="0"/>
        <w:rPr>
          <w:b/>
          <w:bCs/>
          <w:color w:val="000000"/>
        </w:rPr>
      </w:pPr>
    </w:p>
    <w:p w:rsidR="00CB6C76" w:rsidRPr="00DB1E11" w:rsidRDefault="00CB6C76" w:rsidP="00CB6C76">
      <w:pPr>
        <w:tabs>
          <w:tab w:val="left" w:pos="7380"/>
        </w:tabs>
        <w:autoSpaceDE w:val="0"/>
        <w:autoSpaceDN w:val="0"/>
        <w:adjustRightInd w:val="0"/>
        <w:rPr>
          <w:color w:val="231F20"/>
        </w:rPr>
      </w:pPr>
      <w:r w:rsidRPr="00DB1E11">
        <w:rPr>
          <w:color w:val="231F20"/>
        </w:rPr>
        <w:t>In this portion of the experiment we want to explore the relationship between the quantity of magnesium metal reacting with hydrochloric acid and the heat evolved by the reaction.</w:t>
      </w:r>
    </w:p>
    <w:p w:rsidR="00CB6C76" w:rsidRPr="00DB1E11" w:rsidRDefault="00CB6C76" w:rsidP="00CB6C76">
      <w:pPr>
        <w:tabs>
          <w:tab w:val="left" w:pos="7380"/>
        </w:tabs>
        <w:autoSpaceDE w:val="0"/>
        <w:autoSpaceDN w:val="0"/>
        <w:adjustRightInd w:val="0"/>
        <w:rPr>
          <w:color w:val="231F20"/>
        </w:rPr>
      </w:pPr>
    </w:p>
    <w:p w:rsidR="00CB6C76" w:rsidRPr="00DB1E11" w:rsidRDefault="00CB6C76" w:rsidP="00CB6C76">
      <w:pPr>
        <w:tabs>
          <w:tab w:val="left" w:pos="7380"/>
        </w:tabs>
        <w:autoSpaceDE w:val="0"/>
        <w:autoSpaceDN w:val="0"/>
        <w:adjustRightInd w:val="0"/>
        <w:ind w:left="2340"/>
        <w:rPr>
          <w:color w:val="231F20"/>
        </w:rPr>
      </w:pPr>
      <w:r w:rsidRPr="00DB1E11">
        <w:rPr>
          <w:color w:val="231F20"/>
        </w:rPr>
        <w:t xml:space="preserve">Mg(s) + 2 </w:t>
      </w:r>
      <w:proofErr w:type="spellStart"/>
      <w:proofErr w:type="gramStart"/>
      <w:r w:rsidRPr="00DB1E11">
        <w:rPr>
          <w:color w:val="231F20"/>
        </w:rPr>
        <w:t>HCl</w:t>
      </w:r>
      <w:proofErr w:type="spellEnd"/>
      <w:r w:rsidRPr="00DD55BD">
        <w:rPr>
          <w:color w:val="231F20"/>
          <w:vertAlign w:val="subscript"/>
        </w:rPr>
        <w:t>(</w:t>
      </w:r>
      <w:proofErr w:type="spellStart"/>
      <w:proofErr w:type="gramEnd"/>
      <w:r w:rsidRPr="00DD55BD">
        <w:rPr>
          <w:color w:val="231F20"/>
          <w:vertAlign w:val="subscript"/>
        </w:rPr>
        <w:t>aq</w:t>
      </w:r>
      <w:proofErr w:type="spellEnd"/>
      <w:r w:rsidRPr="00DD55BD">
        <w:rPr>
          <w:color w:val="231F20"/>
          <w:vertAlign w:val="subscript"/>
        </w:rPr>
        <w:t>)</w:t>
      </w:r>
      <w:r w:rsidRPr="00DB1E11">
        <w:rPr>
          <w:color w:val="231F20"/>
        </w:rPr>
        <w:t xml:space="preserve"> </w:t>
      </w:r>
      <w:r w:rsidRPr="00DB1E11">
        <w:rPr>
          <w:color w:val="231F20"/>
        </w:rPr>
        <w:sym w:font="Symbol" w:char="F0AE"/>
      </w:r>
      <w:r w:rsidRPr="00DB1E11">
        <w:rPr>
          <w:color w:val="231F20"/>
        </w:rPr>
        <w:t xml:space="preserve"> MgCl</w:t>
      </w:r>
      <w:r w:rsidRPr="00DB1E11">
        <w:rPr>
          <w:color w:val="231F20"/>
          <w:vertAlign w:val="subscript"/>
        </w:rPr>
        <w:t>2</w:t>
      </w:r>
      <w:r w:rsidRPr="00DD55BD">
        <w:rPr>
          <w:color w:val="231F20"/>
          <w:vertAlign w:val="subscript"/>
        </w:rPr>
        <w:t>(</w:t>
      </w:r>
      <w:proofErr w:type="spellStart"/>
      <w:r w:rsidRPr="00DD55BD">
        <w:rPr>
          <w:color w:val="231F20"/>
          <w:vertAlign w:val="subscript"/>
        </w:rPr>
        <w:t>aq</w:t>
      </w:r>
      <w:proofErr w:type="spellEnd"/>
      <w:r w:rsidRPr="00DD55BD">
        <w:rPr>
          <w:color w:val="231F20"/>
          <w:vertAlign w:val="subscript"/>
        </w:rPr>
        <w:t>)</w:t>
      </w:r>
      <w:r w:rsidRPr="00DB1E11">
        <w:rPr>
          <w:color w:val="231F20"/>
        </w:rPr>
        <w:t xml:space="preserve"> + H</w:t>
      </w:r>
      <w:r w:rsidRPr="00DB1E11">
        <w:rPr>
          <w:color w:val="231F20"/>
          <w:vertAlign w:val="subscript"/>
        </w:rPr>
        <w:t>2</w:t>
      </w:r>
      <w:r w:rsidRPr="00DD55BD">
        <w:rPr>
          <w:color w:val="231F20"/>
          <w:vertAlign w:val="subscript"/>
        </w:rPr>
        <w:t>(g)</w:t>
      </w:r>
    </w:p>
    <w:p w:rsidR="00CB6C76" w:rsidRPr="00DB1E11" w:rsidRDefault="00CB6C76" w:rsidP="00CB6C76">
      <w:pPr>
        <w:tabs>
          <w:tab w:val="left" w:pos="7380"/>
        </w:tabs>
        <w:autoSpaceDE w:val="0"/>
        <w:autoSpaceDN w:val="0"/>
        <w:adjustRightInd w:val="0"/>
        <w:rPr>
          <w:color w:val="231F20"/>
        </w:rPr>
      </w:pPr>
    </w:p>
    <w:p w:rsidR="00CB6C76" w:rsidRPr="00DB1E11" w:rsidRDefault="00CB6C76" w:rsidP="00CB6C76">
      <w:pPr>
        <w:tabs>
          <w:tab w:val="left" w:pos="7380"/>
        </w:tabs>
        <w:autoSpaceDE w:val="0"/>
        <w:autoSpaceDN w:val="0"/>
        <w:adjustRightInd w:val="0"/>
        <w:rPr>
          <w:color w:val="231F20"/>
        </w:rPr>
      </w:pPr>
      <w:r w:rsidRPr="00DB1E11">
        <w:rPr>
          <w:color w:val="231F20"/>
        </w:rPr>
        <w:t>(a) Set up your coffee-cup calorimeter and support it in a ring stand or beaker as illustrate</w:t>
      </w:r>
      <w:r w:rsidR="00C43A7F">
        <w:rPr>
          <w:color w:val="231F20"/>
        </w:rPr>
        <w:t>d (See Figure below</w:t>
      </w:r>
      <w:r w:rsidR="00DD55BD">
        <w:rPr>
          <w:color w:val="231F20"/>
        </w:rPr>
        <w:t>)</w:t>
      </w:r>
    </w:p>
    <w:p w:rsidR="00CB6C76" w:rsidRPr="00DB1E11" w:rsidRDefault="00CB6C76" w:rsidP="00CB6C76">
      <w:pPr>
        <w:tabs>
          <w:tab w:val="left" w:pos="7380"/>
        </w:tabs>
        <w:autoSpaceDE w:val="0"/>
        <w:autoSpaceDN w:val="0"/>
        <w:adjustRightInd w:val="0"/>
        <w:rPr>
          <w:color w:val="231F20"/>
        </w:rPr>
      </w:pPr>
    </w:p>
    <w:p w:rsidR="00CB6C76" w:rsidRPr="00DB1E11" w:rsidRDefault="00CB6C76" w:rsidP="00CB6C76">
      <w:pPr>
        <w:tabs>
          <w:tab w:val="left" w:pos="7380"/>
        </w:tabs>
        <w:autoSpaceDE w:val="0"/>
        <w:autoSpaceDN w:val="0"/>
        <w:adjustRightInd w:val="0"/>
        <w:rPr>
          <w:color w:val="231F20"/>
        </w:rPr>
      </w:pPr>
    </w:p>
    <w:p w:rsidR="00CB6C76" w:rsidRPr="00DB1E11" w:rsidRDefault="00CB6C76" w:rsidP="00CB6C76">
      <w:pPr>
        <w:tabs>
          <w:tab w:val="left" w:pos="7380"/>
        </w:tabs>
        <w:autoSpaceDE w:val="0"/>
        <w:autoSpaceDN w:val="0"/>
        <w:adjustRightInd w:val="0"/>
        <w:rPr>
          <w:b/>
          <w:bCs/>
          <w:color w:val="000000"/>
        </w:rPr>
      </w:pPr>
    </w:p>
    <w:p w:rsidR="00CB6C76" w:rsidRPr="00DB1E11" w:rsidRDefault="00F96B9C" w:rsidP="00CB6C76">
      <w:pPr>
        <w:tabs>
          <w:tab w:val="left" w:pos="7380"/>
        </w:tabs>
        <w:autoSpaceDE w:val="0"/>
        <w:autoSpaceDN w:val="0"/>
        <w:adjustRightInd w:val="0"/>
        <w:rPr>
          <w:b/>
          <w:bCs/>
          <w:color w:val="000000"/>
        </w:rPr>
      </w:pPr>
      <w:r>
        <w:rPr>
          <w:noProof/>
          <w:color w:val="231F20"/>
        </w:rPr>
        <w:drawing>
          <wp:inline distT="0" distB="0" distL="0" distR="0">
            <wp:extent cx="4419600" cy="451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419600" cy="4514850"/>
                    </a:xfrm>
                    <a:prstGeom prst="rect">
                      <a:avLst/>
                    </a:prstGeom>
                    <a:noFill/>
                    <a:ln w="9525">
                      <a:noFill/>
                      <a:miter lim="800000"/>
                      <a:headEnd/>
                      <a:tailEnd/>
                    </a:ln>
                  </pic:spPr>
                </pic:pic>
              </a:graphicData>
            </a:graphic>
          </wp:inline>
        </w:drawing>
      </w:r>
    </w:p>
    <w:p w:rsidR="00CB6C76" w:rsidRPr="00DB1E11" w:rsidRDefault="00DB1E11" w:rsidP="00CB6C76">
      <w:pPr>
        <w:tabs>
          <w:tab w:val="left" w:pos="7380"/>
        </w:tabs>
        <w:autoSpaceDE w:val="0"/>
        <w:autoSpaceDN w:val="0"/>
        <w:adjustRightInd w:val="0"/>
        <w:rPr>
          <w:b/>
          <w:bCs/>
          <w:color w:val="000000"/>
        </w:rPr>
      </w:pPr>
      <w:r w:rsidRPr="00DB1E11">
        <w:rPr>
          <w:b/>
          <w:bCs/>
          <w:color w:val="000000"/>
        </w:rPr>
        <w:lastRenderedPageBreak/>
        <w:tab/>
      </w:r>
    </w:p>
    <w:p w:rsidR="00C43A7F" w:rsidRPr="00DB1E11" w:rsidRDefault="00C43A7F" w:rsidP="00C43A7F">
      <w:pPr>
        <w:tabs>
          <w:tab w:val="left" w:pos="7380"/>
        </w:tabs>
        <w:autoSpaceDE w:val="0"/>
        <w:autoSpaceDN w:val="0"/>
        <w:adjustRightInd w:val="0"/>
        <w:rPr>
          <w:color w:val="231F20"/>
        </w:rPr>
      </w:pPr>
      <w:r w:rsidRPr="00DB1E11">
        <w:rPr>
          <w:color w:val="231F20"/>
        </w:rPr>
        <w:t xml:space="preserve">(b) Weigh out, to the nearest 0.001 g, three different portions of magnesium metal, say about 0.2 g, about 0.4 g, and about 0.5 g. Record the </w:t>
      </w:r>
      <w:r>
        <w:rPr>
          <w:color w:val="231F20"/>
        </w:rPr>
        <w:t xml:space="preserve">exact measured </w:t>
      </w:r>
      <w:r w:rsidRPr="00DB1E11">
        <w:rPr>
          <w:color w:val="231F20"/>
        </w:rPr>
        <w:t>masses in th</w:t>
      </w:r>
      <w:r>
        <w:rPr>
          <w:color w:val="231F20"/>
        </w:rPr>
        <w:t>e data table.</w:t>
      </w:r>
    </w:p>
    <w:p w:rsidR="00C43A7F" w:rsidRDefault="00C43A7F" w:rsidP="00027379">
      <w:pPr>
        <w:tabs>
          <w:tab w:val="left" w:pos="7380"/>
        </w:tabs>
        <w:autoSpaceDE w:val="0"/>
        <w:autoSpaceDN w:val="0"/>
        <w:adjustRightInd w:val="0"/>
        <w:rPr>
          <w:color w:val="231F20"/>
        </w:rPr>
      </w:pPr>
    </w:p>
    <w:p w:rsidR="00027379" w:rsidRPr="00DB1E11" w:rsidRDefault="00027379" w:rsidP="00027379">
      <w:pPr>
        <w:tabs>
          <w:tab w:val="left" w:pos="7380"/>
        </w:tabs>
        <w:autoSpaceDE w:val="0"/>
        <w:autoSpaceDN w:val="0"/>
        <w:adjustRightInd w:val="0"/>
        <w:rPr>
          <w:color w:val="231F20"/>
        </w:rPr>
      </w:pPr>
      <w:r w:rsidRPr="00DB1E11">
        <w:rPr>
          <w:color w:val="231F20"/>
        </w:rPr>
        <w:t>(c) Place one of the magnesium samples in a clean, dry coffee-cup calorimeter.</w:t>
      </w:r>
    </w:p>
    <w:p w:rsidR="00027379" w:rsidRDefault="00027379" w:rsidP="00CB6C76">
      <w:pPr>
        <w:tabs>
          <w:tab w:val="left" w:pos="7380"/>
        </w:tabs>
        <w:autoSpaceDE w:val="0"/>
        <w:autoSpaceDN w:val="0"/>
        <w:adjustRightInd w:val="0"/>
        <w:rPr>
          <w:color w:val="231F20"/>
        </w:rPr>
      </w:pPr>
    </w:p>
    <w:p w:rsidR="00CB6C76" w:rsidRPr="00DB1E11" w:rsidRDefault="00CB6C76" w:rsidP="00CB6C76">
      <w:pPr>
        <w:tabs>
          <w:tab w:val="left" w:pos="7380"/>
        </w:tabs>
        <w:autoSpaceDE w:val="0"/>
        <w:autoSpaceDN w:val="0"/>
        <w:adjustRightInd w:val="0"/>
        <w:rPr>
          <w:color w:val="231F20"/>
        </w:rPr>
      </w:pPr>
      <w:r w:rsidRPr="00DB1E11">
        <w:rPr>
          <w:color w:val="231F20"/>
        </w:rPr>
        <w:t xml:space="preserve">(d) Using a graduated cylinder, measure out as accurately as possible 100.mL of 1.0 M </w:t>
      </w:r>
      <w:proofErr w:type="spellStart"/>
      <w:r w:rsidRPr="00DB1E11">
        <w:rPr>
          <w:color w:val="231F20"/>
        </w:rPr>
        <w:t>HCl</w:t>
      </w:r>
      <w:proofErr w:type="spellEnd"/>
      <w:r w:rsidRPr="00DB1E11">
        <w:rPr>
          <w:color w:val="231F20"/>
        </w:rPr>
        <w:t xml:space="preserve">. Measure the temperature of the </w:t>
      </w:r>
      <w:proofErr w:type="spellStart"/>
      <w:r w:rsidRPr="00DB1E11">
        <w:rPr>
          <w:color w:val="231F20"/>
        </w:rPr>
        <w:t>HCl</w:t>
      </w:r>
      <w:proofErr w:type="spellEnd"/>
      <w:r w:rsidRPr="00DB1E11">
        <w:rPr>
          <w:color w:val="231F20"/>
        </w:rPr>
        <w:t xml:space="preserve"> solution and record this initial temperature on the report form. Replace the thermometer in the calorimeter setup.</w:t>
      </w:r>
    </w:p>
    <w:p w:rsidR="00CB6C76" w:rsidRPr="00DB1E11" w:rsidRDefault="00CB6C76" w:rsidP="00CB6C76">
      <w:pPr>
        <w:tabs>
          <w:tab w:val="left" w:pos="7380"/>
        </w:tabs>
        <w:autoSpaceDE w:val="0"/>
        <w:autoSpaceDN w:val="0"/>
        <w:adjustRightInd w:val="0"/>
        <w:rPr>
          <w:color w:val="231F20"/>
        </w:rPr>
      </w:pPr>
    </w:p>
    <w:p w:rsidR="00CB6C76" w:rsidRDefault="00CB6C76" w:rsidP="00CB6C76">
      <w:pPr>
        <w:tabs>
          <w:tab w:val="left" w:pos="7380"/>
        </w:tabs>
        <w:autoSpaceDE w:val="0"/>
        <w:autoSpaceDN w:val="0"/>
        <w:adjustRightInd w:val="0"/>
        <w:rPr>
          <w:color w:val="231F20"/>
        </w:rPr>
      </w:pPr>
      <w:r w:rsidRPr="00DB1E11">
        <w:rPr>
          <w:color w:val="231F20"/>
        </w:rPr>
        <w:t xml:space="preserve">(e) Add the </w:t>
      </w:r>
      <w:proofErr w:type="spellStart"/>
      <w:r w:rsidRPr="00DB1E11">
        <w:rPr>
          <w:color w:val="231F20"/>
        </w:rPr>
        <w:t>HCl</w:t>
      </w:r>
      <w:proofErr w:type="spellEnd"/>
      <w:r w:rsidRPr="00DB1E11">
        <w:rPr>
          <w:color w:val="231F20"/>
        </w:rPr>
        <w:t xml:space="preserve"> solution to the calorimeter </w:t>
      </w:r>
      <w:r w:rsidR="00027379">
        <w:rPr>
          <w:color w:val="231F20"/>
        </w:rPr>
        <w:t xml:space="preserve">quickly, cover it immediately </w:t>
      </w:r>
      <w:r w:rsidRPr="00DB1E11">
        <w:rPr>
          <w:color w:val="231F20"/>
        </w:rPr>
        <w:t>and swirl gently but steadily. At 30 second intervals record the temperature (to the nearest 0.5 ˚C) until the temperature has held constant or decreased for three consecutive readings.</w:t>
      </w:r>
    </w:p>
    <w:p w:rsidR="00637757" w:rsidRDefault="00637757" w:rsidP="00CB6C76">
      <w:pPr>
        <w:tabs>
          <w:tab w:val="left" w:pos="7380"/>
        </w:tabs>
        <w:autoSpaceDE w:val="0"/>
        <w:autoSpaceDN w:val="0"/>
        <w:adjustRightInd w:val="0"/>
        <w:rPr>
          <w:color w:val="231F20"/>
        </w:rPr>
      </w:pPr>
    </w:p>
    <w:p w:rsidR="00637757" w:rsidRPr="00637757" w:rsidRDefault="00637757" w:rsidP="00CB6C76">
      <w:pPr>
        <w:tabs>
          <w:tab w:val="left" w:pos="7380"/>
        </w:tabs>
        <w:autoSpaceDE w:val="0"/>
        <w:autoSpaceDN w:val="0"/>
        <w:adjustRightInd w:val="0"/>
        <w:rPr>
          <w:b/>
          <w:i/>
          <w:color w:val="231F20"/>
          <w:sz w:val="28"/>
          <w:szCs w:val="28"/>
        </w:rPr>
      </w:pPr>
      <w:r w:rsidRPr="00637757">
        <w:rPr>
          <w:b/>
          <w:i/>
          <w:color w:val="231F20"/>
          <w:sz w:val="28"/>
          <w:szCs w:val="28"/>
        </w:rPr>
        <w:t>Weigh the cup before adding the liquid and at the end of the experiment.</w:t>
      </w:r>
    </w:p>
    <w:p w:rsidR="00CB6C76" w:rsidRPr="00DB1E11" w:rsidRDefault="00CB6C76" w:rsidP="00CB6C76">
      <w:pPr>
        <w:tabs>
          <w:tab w:val="left" w:pos="7380"/>
        </w:tabs>
        <w:autoSpaceDE w:val="0"/>
        <w:autoSpaceDN w:val="0"/>
        <w:adjustRightInd w:val="0"/>
        <w:rPr>
          <w:color w:val="231F20"/>
        </w:rPr>
      </w:pPr>
    </w:p>
    <w:p w:rsidR="00CB6C76" w:rsidRPr="00DB1E11" w:rsidRDefault="00CB6C76" w:rsidP="00CB6C76">
      <w:pPr>
        <w:tabs>
          <w:tab w:val="left" w:pos="7380"/>
        </w:tabs>
        <w:autoSpaceDE w:val="0"/>
        <w:autoSpaceDN w:val="0"/>
        <w:adjustRightInd w:val="0"/>
        <w:rPr>
          <w:color w:val="231F20"/>
        </w:rPr>
      </w:pPr>
      <w:r w:rsidRPr="00DB1E11">
        <w:rPr>
          <w:color w:val="231F20"/>
        </w:rPr>
        <w:t>(f) Repeat the steps above with another sample of Mg. Do all three samples, making sure the calorimeter is clean and dry each time.</w:t>
      </w:r>
    </w:p>
    <w:p w:rsidR="00CB6C76" w:rsidRPr="00DB1E11" w:rsidRDefault="00CB6C76" w:rsidP="00CB6C76">
      <w:pPr>
        <w:tabs>
          <w:tab w:val="left" w:pos="7380"/>
        </w:tabs>
        <w:autoSpaceDE w:val="0"/>
        <w:autoSpaceDN w:val="0"/>
        <w:adjustRightInd w:val="0"/>
        <w:rPr>
          <w:color w:val="000000"/>
        </w:rPr>
      </w:pPr>
    </w:p>
    <w:p w:rsidR="00CB6C76" w:rsidRPr="00DB1E11" w:rsidRDefault="00CB6C76" w:rsidP="00CB6C76">
      <w:pPr>
        <w:tabs>
          <w:tab w:val="left" w:pos="7380"/>
        </w:tabs>
        <w:autoSpaceDE w:val="0"/>
        <w:autoSpaceDN w:val="0"/>
        <w:adjustRightInd w:val="0"/>
        <w:rPr>
          <w:color w:val="231F20"/>
        </w:rPr>
      </w:pPr>
      <w:r w:rsidRPr="00DB1E11">
        <w:rPr>
          <w:color w:val="231F20"/>
        </w:rPr>
        <w:t xml:space="preserve">(g) In each case, determine ΔT, the change in temperature between the temperature of the </w:t>
      </w:r>
      <w:proofErr w:type="spellStart"/>
      <w:r w:rsidRPr="00DB1E11">
        <w:rPr>
          <w:color w:val="231F20"/>
        </w:rPr>
        <w:t>HCl</w:t>
      </w:r>
      <w:proofErr w:type="spellEnd"/>
      <w:r w:rsidRPr="00DB1E11">
        <w:rPr>
          <w:color w:val="231F20"/>
        </w:rPr>
        <w:t xml:space="preserve"> solution before adding it to the magnesium and the maximum temperature of the reacting system. If you were to plot the temperature of the reacting system versus time, you would see something like that illustrated here.</w:t>
      </w:r>
    </w:p>
    <w:p w:rsidR="00CB6C76" w:rsidRPr="00DB1E11" w:rsidRDefault="00CB6C76" w:rsidP="00CB6C76">
      <w:pPr>
        <w:tabs>
          <w:tab w:val="left" w:pos="7380"/>
        </w:tabs>
        <w:autoSpaceDE w:val="0"/>
        <w:autoSpaceDN w:val="0"/>
        <w:adjustRightInd w:val="0"/>
        <w:rPr>
          <w:b/>
          <w:bCs/>
          <w:color w:val="000000"/>
        </w:rPr>
      </w:pPr>
    </w:p>
    <w:p w:rsidR="00CB6C76" w:rsidRPr="00DB1E11" w:rsidRDefault="00744032" w:rsidP="00CB6C76">
      <w:pPr>
        <w:tabs>
          <w:tab w:val="left" w:pos="7380"/>
        </w:tabs>
        <w:autoSpaceDE w:val="0"/>
        <w:autoSpaceDN w:val="0"/>
        <w:adjustRightInd w:val="0"/>
        <w:rPr>
          <w:b/>
          <w:bCs/>
          <w:color w:val="000000"/>
        </w:rPr>
      </w:pPr>
      <w:r w:rsidRPr="00744032">
        <w:rPr>
          <w:b/>
          <w:bCs/>
          <w:noProof/>
          <w:color w:val="000000"/>
        </w:rPr>
        <w:drawing>
          <wp:inline distT="0" distB="0" distL="0" distR="0">
            <wp:extent cx="4572000" cy="27432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217A4D" w:rsidRDefault="00217A4D" w:rsidP="00CB6C76">
      <w:pPr>
        <w:tabs>
          <w:tab w:val="left" w:pos="7380"/>
        </w:tabs>
        <w:autoSpaceDE w:val="0"/>
        <w:autoSpaceDN w:val="0"/>
        <w:adjustRightInd w:val="0"/>
        <w:rPr>
          <w:rFonts w:ascii="Arial" w:hAnsi="Arial" w:cs="Arial"/>
          <w:b/>
          <w:bCs/>
          <w:color w:val="000000"/>
        </w:rPr>
      </w:pPr>
    </w:p>
    <w:p w:rsidR="00217A4D" w:rsidRPr="00217A4D" w:rsidRDefault="00217A4D" w:rsidP="00217A4D">
      <w:pPr>
        <w:rPr>
          <w:rFonts w:ascii="Arial" w:hAnsi="Arial" w:cs="Arial"/>
        </w:rPr>
      </w:pPr>
    </w:p>
    <w:p w:rsidR="00217A4D" w:rsidRDefault="00217A4D" w:rsidP="00CB6C76">
      <w:pPr>
        <w:tabs>
          <w:tab w:val="left" w:pos="7380"/>
        </w:tabs>
        <w:autoSpaceDE w:val="0"/>
        <w:autoSpaceDN w:val="0"/>
        <w:adjustRightInd w:val="0"/>
      </w:pPr>
      <w:r>
        <w:t xml:space="preserve">At the point where the temperature becomes constant, you have reached thermal equilibrium, no more heat is flowing. Record that temperature as </w:t>
      </w:r>
      <w:proofErr w:type="spellStart"/>
      <w:r>
        <w:t>T</w:t>
      </w:r>
      <w:r w:rsidRPr="00217A4D">
        <w:rPr>
          <w:vertAlign w:val="subscript"/>
        </w:rPr>
        <w:t>f</w:t>
      </w:r>
      <w:proofErr w:type="spellEnd"/>
      <w:r>
        <w:t xml:space="preserve"> in your data table.</w:t>
      </w:r>
    </w:p>
    <w:p w:rsidR="00217A4D" w:rsidRDefault="00217A4D" w:rsidP="00CB6C76">
      <w:pPr>
        <w:tabs>
          <w:tab w:val="left" w:pos="7380"/>
        </w:tabs>
        <w:autoSpaceDE w:val="0"/>
        <w:autoSpaceDN w:val="0"/>
        <w:adjustRightInd w:val="0"/>
      </w:pPr>
    </w:p>
    <w:p w:rsidR="00217A4D" w:rsidRPr="00217A4D" w:rsidRDefault="00217A4D" w:rsidP="00CB6C76">
      <w:pPr>
        <w:tabs>
          <w:tab w:val="left" w:pos="7380"/>
        </w:tabs>
        <w:autoSpaceDE w:val="0"/>
        <w:autoSpaceDN w:val="0"/>
        <w:adjustRightInd w:val="0"/>
      </w:pPr>
      <w:r>
        <w:t xml:space="preserve">Calculate ΔT = T </w:t>
      </w:r>
      <w:r w:rsidRPr="00217A4D">
        <w:rPr>
          <w:vertAlign w:val="subscript"/>
        </w:rPr>
        <w:t>f</w:t>
      </w:r>
      <w:r>
        <w:t xml:space="preserve"> – T</w:t>
      </w:r>
      <w:r w:rsidRPr="00217A4D">
        <w:rPr>
          <w:vertAlign w:val="subscript"/>
        </w:rPr>
        <w:t xml:space="preserve"> </w:t>
      </w:r>
      <w:proofErr w:type="spellStart"/>
      <w:r>
        <w:rPr>
          <w:vertAlign w:val="subscript"/>
        </w:rPr>
        <w:t>i</w:t>
      </w:r>
      <w:proofErr w:type="spellEnd"/>
    </w:p>
    <w:p w:rsidR="00CB6C76" w:rsidRPr="00DB1E11" w:rsidRDefault="00921623" w:rsidP="00CB6C76">
      <w:pPr>
        <w:tabs>
          <w:tab w:val="left" w:pos="7380"/>
        </w:tabs>
        <w:autoSpaceDE w:val="0"/>
        <w:autoSpaceDN w:val="0"/>
        <w:adjustRightInd w:val="0"/>
        <w:rPr>
          <w:rFonts w:ascii="Arial" w:hAnsi="Arial" w:cs="Arial"/>
          <w:b/>
          <w:bCs/>
          <w:color w:val="000000"/>
        </w:rPr>
      </w:pPr>
      <w:r w:rsidRPr="00217A4D">
        <w:rPr>
          <w:rFonts w:ascii="Arial" w:hAnsi="Arial" w:cs="Arial"/>
        </w:rPr>
        <w:br w:type="page"/>
      </w:r>
      <w:r w:rsidR="00CB6C76" w:rsidRPr="00DB1E11">
        <w:rPr>
          <w:rFonts w:ascii="Arial" w:hAnsi="Arial" w:cs="Arial"/>
          <w:b/>
          <w:bCs/>
          <w:color w:val="000000"/>
        </w:rPr>
        <w:lastRenderedPageBreak/>
        <w:t xml:space="preserve">PART II: Determining </w:t>
      </w:r>
      <w:r w:rsidR="00CB6C76" w:rsidRPr="00DB1E11">
        <w:rPr>
          <w:rFonts w:ascii="Arial" w:hAnsi="Arial" w:cs="Arial"/>
          <w:b/>
          <w:color w:val="231F20"/>
        </w:rPr>
        <w:sym w:font="Symbol" w:char="F044"/>
      </w:r>
      <w:r w:rsidR="00CB6C76" w:rsidRPr="00DB1E11">
        <w:rPr>
          <w:rFonts w:ascii="Arial" w:hAnsi="Arial" w:cs="Arial"/>
          <w:b/>
          <w:color w:val="231F20"/>
        </w:rPr>
        <w:t>H</w:t>
      </w:r>
      <w:r w:rsidR="00CB6C76" w:rsidRPr="00DB1E11">
        <w:rPr>
          <w:rFonts w:ascii="Arial" w:hAnsi="Arial" w:cs="Arial"/>
          <w:b/>
          <w:color w:val="231F20"/>
          <w:vertAlign w:val="subscript"/>
        </w:rPr>
        <w:t>2</w:t>
      </w:r>
      <w:r w:rsidR="00CB6C76" w:rsidRPr="00DB1E11">
        <w:rPr>
          <w:rFonts w:ascii="Arial" w:hAnsi="Arial" w:cs="Arial"/>
          <w:b/>
          <w:color w:val="231F20"/>
        </w:rPr>
        <w:t xml:space="preserve">: </w:t>
      </w:r>
      <w:r w:rsidR="00CB6C76" w:rsidRPr="00DB1E11">
        <w:rPr>
          <w:rFonts w:ascii="Arial" w:hAnsi="Arial" w:cs="Arial"/>
          <w:b/>
          <w:bCs/>
          <w:color w:val="000000"/>
        </w:rPr>
        <w:t>Heat of Reaction of Magnesium Oxide with Hydrochloric</w:t>
      </w:r>
      <w:r w:rsidR="00DB1E11" w:rsidRPr="00DB1E11">
        <w:rPr>
          <w:rFonts w:ascii="Arial" w:hAnsi="Arial" w:cs="Arial"/>
          <w:b/>
          <w:bCs/>
          <w:color w:val="000000"/>
        </w:rPr>
        <w:t xml:space="preserve"> </w:t>
      </w:r>
      <w:r w:rsidR="00CB6C76" w:rsidRPr="00DB1E11">
        <w:rPr>
          <w:rFonts w:ascii="Arial" w:hAnsi="Arial" w:cs="Arial"/>
          <w:b/>
          <w:bCs/>
          <w:color w:val="000000"/>
        </w:rPr>
        <w:t>Acid</w:t>
      </w:r>
    </w:p>
    <w:p w:rsidR="00CB6C76" w:rsidRPr="00DB1E11" w:rsidRDefault="00CB6C76" w:rsidP="00CB6C76">
      <w:pPr>
        <w:tabs>
          <w:tab w:val="left" w:pos="7380"/>
        </w:tabs>
        <w:autoSpaceDE w:val="0"/>
        <w:autoSpaceDN w:val="0"/>
        <w:adjustRightInd w:val="0"/>
        <w:rPr>
          <w:color w:val="231F20"/>
        </w:rPr>
      </w:pPr>
    </w:p>
    <w:p w:rsidR="00CB6C76" w:rsidRPr="00DB1E11" w:rsidRDefault="00CB6C76" w:rsidP="00CB6C76">
      <w:pPr>
        <w:tabs>
          <w:tab w:val="left" w:pos="7380"/>
        </w:tabs>
        <w:autoSpaceDE w:val="0"/>
        <w:autoSpaceDN w:val="0"/>
        <w:adjustRightInd w:val="0"/>
        <w:rPr>
          <w:color w:val="231F20"/>
        </w:rPr>
      </w:pPr>
      <w:r w:rsidRPr="00DB1E11">
        <w:rPr>
          <w:color w:val="231F20"/>
        </w:rPr>
        <w:t xml:space="preserve">(a) Set up the calorimeter as in PART </w:t>
      </w:r>
      <w:smartTag w:uri="urn:schemas-microsoft-com:office:smarttags" w:element="place">
        <w:r w:rsidRPr="00DB1E11">
          <w:rPr>
            <w:color w:val="231F20"/>
          </w:rPr>
          <w:t>I.</w:t>
        </w:r>
      </w:smartTag>
      <w:r w:rsidRPr="00DB1E11">
        <w:rPr>
          <w:color w:val="231F20"/>
        </w:rPr>
        <w:t xml:space="preserve"> Make sure it is clean and dry.</w:t>
      </w:r>
    </w:p>
    <w:p w:rsidR="00CB6C76" w:rsidRPr="00DB1E11" w:rsidRDefault="00CB6C76" w:rsidP="00CB6C76">
      <w:pPr>
        <w:tabs>
          <w:tab w:val="left" w:pos="7380"/>
        </w:tabs>
        <w:autoSpaceDE w:val="0"/>
        <w:autoSpaceDN w:val="0"/>
        <w:adjustRightInd w:val="0"/>
        <w:rPr>
          <w:color w:val="231F20"/>
        </w:rPr>
      </w:pPr>
    </w:p>
    <w:p w:rsidR="00CB6C76" w:rsidRPr="00DB1E11" w:rsidRDefault="00CB6C76" w:rsidP="00CB6C76">
      <w:pPr>
        <w:tabs>
          <w:tab w:val="left" w:pos="7380"/>
        </w:tabs>
        <w:autoSpaceDE w:val="0"/>
        <w:autoSpaceDN w:val="0"/>
        <w:adjustRightInd w:val="0"/>
        <w:rPr>
          <w:color w:val="231F20"/>
        </w:rPr>
      </w:pPr>
      <w:r w:rsidRPr="00DB1E11">
        <w:rPr>
          <w:color w:val="231F20"/>
        </w:rPr>
        <w:t xml:space="preserve">(b) Weigh out about 0.7 g of </w:t>
      </w:r>
      <w:proofErr w:type="spellStart"/>
      <w:r w:rsidRPr="00DB1E11">
        <w:rPr>
          <w:color w:val="231F20"/>
        </w:rPr>
        <w:t>MgO</w:t>
      </w:r>
      <w:proofErr w:type="spellEnd"/>
      <w:r w:rsidRPr="00DB1E11">
        <w:rPr>
          <w:color w:val="231F20"/>
        </w:rPr>
        <w:t xml:space="preserve"> to the nearest 0.001 g and place the powder in the calorimeter.</w:t>
      </w:r>
    </w:p>
    <w:p w:rsidR="00CB6C76" w:rsidRPr="00DB1E11" w:rsidRDefault="00CB6C76" w:rsidP="00CB6C76">
      <w:pPr>
        <w:tabs>
          <w:tab w:val="left" w:pos="7380"/>
        </w:tabs>
        <w:autoSpaceDE w:val="0"/>
        <w:autoSpaceDN w:val="0"/>
        <w:adjustRightInd w:val="0"/>
        <w:rPr>
          <w:color w:val="231F20"/>
        </w:rPr>
      </w:pPr>
    </w:p>
    <w:p w:rsidR="00637757" w:rsidRDefault="00CB6C76" w:rsidP="00CB6C76">
      <w:pPr>
        <w:tabs>
          <w:tab w:val="left" w:pos="7380"/>
        </w:tabs>
        <w:autoSpaceDE w:val="0"/>
        <w:autoSpaceDN w:val="0"/>
        <w:adjustRightInd w:val="0"/>
        <w:rPr>
          <w:color w:val="231F20"/>
        </w:rPr>
      </w:pPr>
      <w:r w:rsidRPr="00DB1E11">
        <w:rPr>
          <w:color w:val="231F20"/>
        </w:rPr>
        <w:t>(c) Repeat steps (d) and (e) as in PART I above</w:t>
      </w:r>
      <w:r w:rsidR="00637757">
        <w:rPr>
          <w:color w:val="231F20"/>
        </w:rPr>
        <w:t xml:space="preserve">. </w:t>
      </w:r>
    </w:p>
    <w:p w:rsidR="00637757" w:rsidRDefault="00637757" w:rsidP="00CB6C76">
      <w:pPr>
        <w:tabs>
          <w:tab w:val="left" w:pos="7380"/>
        </w:tabs>
        <w:autoSpaceDE w:val="0"/>
        <w:autoSpaceDN w:val="0"/>
        <w:adjustRightInd w:val="0"/>
        <w:rPr>
          <w:color w:val="231F20"/>
        </w:rPr>
      </w:pPr>
    </w:p>
    <w:p w:rsidR="00CB6C76" w:rsidRPr="00637757" w:rsidRDefault="00637757" w:rsidP="00CB6C76">
      <w:pPr>
        <w:tabs>
          <w:tab w:val="left" w:pos="7380"/>
        </w:tabs>
        <w:autoSpaceDE w:val="0"/>
        <w:autoSpaceDN w:val="0"/>
        <w:adjustRightInd w:val="0"/>
        <w:rPr>
          <w:b/>
          <w:i/>
          <w:color w:val="231F20"/>
        </w:rPr>
      </w:pPr>
      <w:r w:rsidRPr="00637757">
        <w:rPr>
          <w:b/>
          <w:i/>
          <w:color w:val="231F20"/>
        </w:rPr>
        <w:t xml:space="preserve">Repeat this </w:t>
      </w:r>
      <w:proofErr w:type="spellStart"/>
      <w:r w:rsidRPr="00637757">
        <w:rPr>
          <w:b/>
          <w:i/>
          <w:color w:val="231F20"/>
        </w:rPr>
        <w:t>MgO</w:t>
      </w:r>
      <w:proofErr w:type="spellEnd"/>
      <w:r w:rsidRPr="00637757">
        <w:rPr>
          <w:b/>
          <w:i/>
          <w:color w:val="231F20"/>
        </w:rPr>
        <w:t xml:space="preserve"> experiment</w:t>
      </w:r>
      <w:r w:rsidR="00CB6C76" w:rsidRPr="00637757">
        <w:rPr>
          <w:b/>
          <w:i/>
          <w:color w:val="231F20"/>
        </w:rPr>
        <w:t xml:space="preserve"> with another sample of magnesium oxide.</w:t>
      </w:r>
    </w:p>
    <w:p w:rsidR="00CB6C76" w:rsidRPr="00DB1E11" w:rsidRDefault="00CB6C76" w:rsidP="00CB6C76">
      <w:pPr>
        <w:tabs>
          <w:tab w:val="left" w:pos="7380"/>
        </w:tabs>
      </w:pPr>
    </w:p>
    <w:p w:rsidR="00CB6C76" w:rsidRPr="00DB1E11" w:rsidRDefault="00CB6C76" w:rsidP="00CB6C76">
      <w:pPr>
        <w:tabs>
          <w:tab w:val="left" w:pos="7380"/>
        </w:tabs>
      </w:pPr>
    </w:p>
    <w:p w:rsidR="00CB6C76" w:rsidRPr="00DB1E11" w:rsidRDefault="00640DC0" w:rsidP="00CB6C76">
      <w:pPr>
        <w:tabs>
          <w:tab w:val="left" w:pos="7380"/>
        </w:tabs>
        <w:rPr>
          <w:b/>
          <w:sz w:val="28"/>
          <w:szCs w:val="28"/>
          <w:u w:val="single"/>
        </w:rPr>
      </w:pPr>
      <w:r>
        <w:rPr>
          <w:b/>
          <w:sz w:val="28"/>
          <w:szCs w:val="28"/>
          <w:u w:val="single"/>
        </w:rPr>
        <w:t xml:space="preserve">Calculations </w:t>
      </w:r>
    </w:p>
    <w:p w:rsidR="00CB6C76" w:rsidRPr="00DB1E11" w:rsidRDefault="00CB6C76" w:rsidP="00CB6C76">
      <w:pPr>
        <w:tabs>
          <w:tab w:val="left" w:pos="7380"/>
        </w:tabs>
      </w:pPr>
    </w:p>
    <w:p w:rsidR="00CB6C76" w:rsidRPr="00DB1E11" w:rsidRDefault="00CB6C76" w:rsidP="00CB6C76">
      <w:pPr>
        <w:tabs>
          <w:tab w:val="left" w:pos="7380"/>
        </w:tabs>
      </w:pPr>
      <w:r w:rsidRPr="00DB1E11">
        <w:t>In each reaction, we will assume that the calorimeter absorbs no heat. Therefore, the amount of heat energy released is determined by the temperature rise of the solution. Each solution is dilute</w:t>
      </w:r>
      <w:r w:rsidR="00217A4D">
        <w:t>d</w:t>
      </w:r>
      <w:r w:rsidRPr="00DB1E11">
        <w:t>, so we will assume that they have a specific heat capacity of 4.18 J/g</w:t>
      </w:r>
      <w:r w:rsidRPr="00DB1E11">
        <w:sym w:font="Symbol" w:char="F0D7"/>
      </w:r>
      <w:proofErr w:type="spellStart"/>
      <w:r w:rsidRPr="00DB1E11">
        <w:rPr>
          <w:vertAlign w:val="superscript"/>
        </w:rPr>
        <w:t>o</w:t>
      </w:r>
      <w:r w:rsidRPr="00DB1E11">
        <w:t>C</w:t>
      </w:r>
      <w:proofErr w:type="spellEnd"/>
      <w:r w:rsidRPr="00DB1E11">
        <w:t xml:space="preserve"> and a density of 1.00 g/</w:t>
      </w:r>
      <w:proofErr w:type="spellStart"/>
      <w:r w:rsidRPr="00DB1E11">
        <w:t>mL.</w:t>
      </w:r>
      <w:proofErr w:type="spellEnd"/>
    </w:p>
    <w:p w:rsidR="00CB6C76" w:rsidRPr="00DB1E11" w:rsidRDefault="00CB6C76" w:rsidP="00CB6C76">
      <w:pPr>
        <w:tabs>
          <w:tab w:val="left" w:pos="7380"/>
        </w:tabs>
      </w:pPr>
    </w:p>
    <w:p w:rsidR="00CB6C76" w:rsidRPr="00DB1E11" w:rsidRDefault="00CB6C76" w:rsidP="00CB6C76">
      <w:pPr>
        <w:tabs>
          <w:tab w:val="left" w:pos="7380"/>
        </w:tabs>
      </w:pPr>
      <w:r w:rsidRPr="00DB1E11">
        <w:t xml:space="preserve">Use the equation, </w:t>
      </w:r>
    </w:p>
    <w:p w:rsidR="00CB6C76" w:rsidRPr="00DB1E11" w:rsidRDefault="00CB6C76" w:rsidP="00CB6C76">
      <w:pPr>
        <w:tabs>
          <w:tab w:val="left" w:pos="7380"/>
        </w:tabs>
      </w:pPr>
    </w:p>
    <w:p w:rsidR="00CB6C76" w:rsidRPr="00DB1E11" w:rsidRDefault="00217A4D" w:rsidP="00CB6C76">
      <w:r>
        <w:tab/>
      </w:r>
      <w:r>
        <w:tab/>
        <w:t>Q =Heat of reaction in joules</w:t>
      </w:r>
      <w:r w:rsidR="00CB6C76" w:rsidRPr="00DB1E11">
        <w:t xml:space="preserve"> = Specific heat capacity x mass (g) x </w:t>
      </w:r>
      <w:r w:rsidR="00CB6C76" w:rsidRPr="00DB1E11">
        <w:sym w:font="Symbol" w:char="F044"/>
      </w:r>
      <w:r w:rsidR="00CB6C76" w:rsidRPr="00DB1E11">
        <w:t>T</w:t>
      </w:r>
    </w:p>
    <w:p w:rsidR="00CB6C76" w:rsidRPr="00DB1E11" w:rsidRDefault="00CB6C76" w:rsidP="00CB6C76"/>
    <w:p w:rsidR="00DB1E11" w:rsidRPr="00DB1E11" w:rsidRDefault="00CB6C76" w:rsidP="00DB1E11">
      <w:proofErr w:type="gramStart"/>
      <w:r w:rsidRPr="00DB1E11">
        <w:t>to</w:t>
      </w:r>
      <w:proofErr w:type="gramEnd"/>
      <w:r w:rsidRPr="00DB1E11">
        <w:t xml:space="preserve"> determine the quantity of heat released. Then, using this and the number of moles of compound </w:t>
      </w:r>
      <w:proofErr w:type="gramStart"/>
      <w:r w:rsidRPr="00DB1E11">
        <w:t>reacting,</w:t>
      </w:r>
      <w:proofErr w:type="gramEnd"/>
      <w:r w:rsidRPr="00DB1E11">
        <w:t xml:space="preserve"> determine the value of </w:t>
      </w:r>
      <w:r w:rsidRPr="00DB1E11">
        <w:sym w:font="Symbol" w:char="F044"/>
      </w:r>
      <w:r w:rsidRPr="00DB1E11">
        <w:t>H for each reaction.</w:t>
      </w:r>
    </w:p>
    <w:p w:rsidR="00DB1E11" w:rsidRPr="00DB1E11" w:rsidRDefault="00DB1E11" w:rsidP="00DB1E11"/>
    <w:p w:rsidR="00DB1E11" w:rsidRPr="00DB1E11" w:rsidRDefault="00DB1E11" w:rsidP="00DB1E11">
      <w:r w:rsidRPr="00DB1E11">
        <w:tab/>
      </w:r>
      <w:r w:rsidRPr="00DB1E11">
        <w:tab/>
      </w:r>
      <w:r w:rsidR="00217A4D">
        <w:t xml:space="preserve">ΔH = </w:t>
      </w:r>
      <m:oMath>
        <m:f>
          <m:fPr>
            <m:ctrlPr>
              <w:rPr>
                <w:rFonts w:ascii="Cambria Math" w:hAnsi="Cambria Math"/>
                <w:i/>
              </w:rPr>
            </m:ctrlPr>
          </m:fPr>
          <m:num>
            <m:r>
              <w:rPr>
                <w:rFonts w:ascii="Cambria Math" w:hAnsi="Cambria Math"/>
              </w:rPr>
              <m:t>Q</m:t>
            </m:r>
          </m:num>
          <m:den>
            <m:r>
              <w:rPr>
                <w:rFonts w:ascii="Cambria Math" w:hAnsi="Cambria Math"/>
              </w:rPr>
              <m:t># moles</m:t>
            </m:r>
          </m:den>
        </m:f>
      </m:oMath>
    </w:p>
    <w:p w:rsidR="00DB1E11" w:rsidRPr="00DB1E11" w:rsidRDefault="00DB1E11" w:rsidP="00DB1E11"/>
    <w:p w:rsidR="00DB1E11" w:rsidRPr="00DB1E11" w:rsidRDefault="00DB1E11" w:rsidP="00DB1E11">
      <w:r w:rsidRPr="00DB1E11">
        <w:t xml:space="preserve">Remember that if heat is released, then </w:t>
      </w:r>
      <w:r w:rsidRPr="00DB1E11">
        <w:sym w:font="Symbol" w:char="F044"/>
      </w:r>
      <w:r w:rsidRPr="00DB1E11">
        <w:t>H must be a negative value.</w:t>
      </w:r>
    </w:p>
    <w:p w:rsidR="00DB1E11" w:rsidRPr="00DB1E11" w:rsidRDefault="00DB1E11" w:rsidP="00DB1E11"/>
    <w:p w:rsidR="00CB6C76" w:rsidRPr="00DB1E11" w:rsidRDefault="00CB6C76" w:rsidP="00CB6C76"/>
    <w:p w:rsidR="00CB6C76" w:rsidRPr="00DB1E11" w:rsidRDefault="00CB6C76" w:rsidP="00CB6C76">
      <w:r w:rsidRPr="00DB1E11">
        <w:t xml:space="preserve">Use the three reactions performed in Part 1 to verify if the amount of heat released is proportional to the number of moles of compound reacting. </w:t>
      </w:r>
      <w:r w:rsidRPr="00DB1E11">
        <w:rPr>
          <w:b/>
        </w:rPr>
        <w:t>Report</w:t>
      </w:r>
      <w:r w:rsidR="0085180F">
        <w:t xml:space="preserve"> on whether this is true (compare with values given in the literat</w:t>
      </w:r>
      <w:r w:rsidR="0033018D">
        <w:t>ure and calculate percent error)</w:t>
      </w:r>
    </w:p>
    <w:p w:rsidR="00CB6C76" w:rsidRPr="00DB1E11" w:rsidRDefault="00CB6C76" w:rsidP="00CB6C76"/>
    <w:p w:rsidR="00CB6C76" w:rsidRPr="00DB1E11" w:rsidRDefault="00CB6C76" w:rsidP="00CB6C76">
      <w:r w:rsidRPr="00DB1E11">
        <w:t xml:space="preserve">Use the </w:t>
      </w:r>
      <w:r w:rsidRPr="00DB1E11">
        <w:sym w:font="Symbol" w:char="F044"/>
      </w:r>
      <w:r w:rsidR="00217A4D">
        <w:t xml:space="preserve">H </w:t>
      </w:r>
      <w:r w:rsidRPr="00DB1E11">
        <w:t>values determined experimentally as well as that for formation of H</w:t>
      </w:r>
      <w:r w:rsidRPr="00DB1E11">
        <w:rPr>
          <w:vertAlign w:val="subscript"/>
        </w:rPr>
        <w:t>2</w:t>
      </w:r>
      <w:r w:rsidRPr="00DB1E11">
        <w:t xml:space="preserve">O liquid to calculate the value of </w:t>
      </w:r>
      <w:r w:rsidRPr="00DB1E11">
        <w:sym w:font="Symbol" w:char="F044"/>
      </w:r>
      <w:r w:rsidRPr="00DB1E11">
        <w:t xml:space="preserve">H of formation for </w:t>
      </w:r>
      <w:proofErr w:type="spellStart"/>
      <w:r w:rsidRPr="00DB1E11">
        <w:t>MgO</w:t>
      </w:r>
      <w:proofErr w:type="spellEnd"/>
      <w:r w:rsidRPr="00DB1E11">
        <w:t>(s).</w:t>
      </w:r>
      <w:r w:rsidR="00DB1E11" w:rsidRPr="00DB1E11">
        <w:t xml:space="preserve"> </w:t>
      </w:r>
      <w:r w:rsidR="00921623">
        <w:t xml:space="preserve">To do so, you must find a way of combining the three reactions for which you know </w:t>
      </w:r>
      <w:r w:rsidR="00921623" w:rsidRPr="00DB1E11">
        <w:sym w:font="Symbol" w:char="F044"/>
      </w:r>
      <w:r w:rsidR="00921623" w:rsidRPr="00DB1E11">
        <w:t>H</w:t>
      </w:r>
      <w:r w:rsidR="00921623">
        <w:t xml:space="preserve"> so that they add up to give the reaction of interest. Remember that you can </w:t>
      </w:r>
      <w:r w:rsidR="0033018D">
        <w:t>use Hess’ Law conventions such as reverse reactions (and</w:t>
      </w:r>
      <w:r w:rsidR="00921623">
        <w:t xml:space="preserve"> switch the sign of </w:t>
      </w:r>
      <w:r w:rsidR="00921623" w:rsidRPr="00DB1E11">
        <w:sym w:font="Symbol" w:char="F044"/>
      </w:r>
      <w:r w:rsidR="00921623" w:rsidRPr="00DB1E11">
        <w:t>H</w:t>
      </w:r>
      <w:r w:rsidR="00921623">
        <w:t>) or m</w:t>
      </w:r>
      <w:r w:rsidR="0033018D">
        <w:t xml:space="preserve">ultiply reactions by a coefficient </w:t>
      </w:r>
      <w:r w:rsidR="00921623">
        <w:t xml:space="preserve">(and then must multiply the </w:t>
      </w:r>
      <w:r w:rsidR="00921623" w:rsidRPr="00DB1E11">
        <w:sym w:font="Symbol" w:char="F044"/>
      </w:r>
      <w:r w:rsidR="00921623" w:rsidRPr="00DB1E11">
        <w:t>H</w:t>
      </w:r>
      <w:r w:rsidR="0033018D">
        <w:t xml:space="preserve"> by that same number</w:t>
      </w:r>
      <w:r w:rsidR="00921623">
        <w:t>).</w:t>
      </w:r>
      <w:r w:rsidR="00EC7DC3">
        <w:t xml:space="preserve"> Report how you do this calculation and the final value of the heat of formation of </w:t>
      </w:r>
      <w:proofErr w:type="spellStart"/>
      <w:r w:rsidR="00EC7DC3">
        <w:t>MgO</w:t>
      </w:r>
      <w:proofErr w:type="spellEnd"/>
      <w:r w:rsidR="00EC7DC3">
        <w:t>(s).</w:t>
      </w:r>
    </w:p>
    <w:p w:rsidR="00B020BD" w:rsidRDefault="00B020BD"/>
    <w:p w:rsidR="00640DC0" w:rsidRDefault="00640DC0"/>
    <w:p w:rsidR="0085180F" w:rsidRDefault="0085180F">
      <w:r>
        <w:lastRenderedPageBreak/>
        <w:t>Critical Thinking Analysis</w:t>
      </w:r>
    </w:p>
    <w:p w:rsidR="0085180F" w:rsidRDefault="0085180F">
      <w:r>
        <w:t>Calculate the percent error for the heat of formation of magnesium oxide you obtained in the lab with the one published in the literature</w:t>
      </w:r>
      <w:r w:rsidR="00640DC0">
        <w:t xml:space="preserve"> of -601.8 kJ/mol</w:t>
      </w:r>
      <w:r>
        <w:t>. Explai</w:t>
      </w:r>
      <w:r w:rsidR="0033018D">
        <w:t>n the percent error you calculated</w:t>
      </w:r>
      <w:r>
        <w:t>. If you lost</w:t>
      </w:r>
      <w:r w:rsidR="0033018D">
        <w:t>/gain</w:t>
      </w:r>
      <w:r>
        <w:t xml:space="preserve"> heat, list all the pos</w:t>
      </w:r>
      <w:r w:rsidR="0033018D">
        <w:t>sible places it might have gone/come from.</w:t>
      </w:r>
    </w:p>
    <w:p w:rsidR="0085180F" w:rsidRDefault="00331F47" w:rsidP="00331F47">
      <w:pPr>
        <w:jc w:val="center"/>
      </w:pPr>
      <w:r>
        <w:rPr>
          <w:noProof/>
        </w:rPr>
        <w:drawing>
          <wp:inline distT="0" distB="0" distL="0" distR="0">
            <wp:extent cx="3048000" cy="2286000"/>
            <wp:effectExtent l="19050" t="0" r="0" b="0"/>
            <wp:docPr id="3" name="irc_mi" descr="http://www.angelo.edu/faculty/kboudrea/demos/burning_magnesium/BurningMg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ngelo.edu/faculty/kboudrea/demos/burning_magnesium/BurningMg05.jpg"/>
                    <pic:cNvPicPr>
                      <a:picLocks noChangeAspect="1" noChangeArrowheads="1"/>
                    </pic:cNvPicPr>
                  </pic:nvPicPr>
                  <pic:blipFill>
                    <a:blip r:embed="rId7" cstate="print"/>
                    <a:srcRect/>
                    <a:stretch>
                      <a:fillRect/>
                    </a:stretch>
                  </pic:blipFill>
                  <pic:spPr bwMode="auto">
                    <a:xfrm>
                      <a:off x="0" y="0"/>
                      <a:ext cx="3048000" cy="2286000"/>
                    </a:xfrm>
                    <a:prstGeom prst="rect">
                      <a:avLst/>
                    </a:prstGeom>
                    <a:noFill/>
                    <a:ln w="9525">
                      <a:noFill/>
                      <a:miter lim="800000"/>
                      <a:headEnd/>
                      <a:tailEnd/>
                    </a:ln>
                  </pic:spPr>
                </pic:pic>
              </a:graphicData>
            </a:graphic>
          </wp:inline>
        </w:drawing>
      </w:r>
    </w:p>
    <w:p w:rsidR="00331F47" w:rsidRDefault="00331F47" w:rsidP="00331F47">
      <w:pPr>
        <w:jc w:val="center"/>
      </w:pPr>
    </w:p>
    <w:p w:rsidR="00331F47" w:rsidRDefault="00331F47" w:rsidP="00331F47">
      <w:pPr>
        <w:jc w:val="center"/>
      </w:pPr>
      <w:r>
        <w:t>Combustion of magnesium ribbon</w:t>
      </w:r>
    </w:p>
    <w:p w:rsidR="0085180F" w:rsidRDefault="0085180F"/>
    <w:p w:rsidR="00217A4D" w:rsidRDefault="00217A4D">
      <w:r>
        <w:t>Critical Thinking Applications</w:t>
      </w:r>
    </w:p>
    <w:p w:rsidR="00217A4D" w:rsidRDefault="00217A4D"/>
    <w:p w:rsidR="00217A4D" w:rsidRDefault="00217A4D">
      <w:r>
        <w:t>The Calorie mentioned in connections with foods is actually equal to 1 kilocalorie. If 4.18 joules are equal to 1 calorie</w:t>
      </w:r>
      <w:r w:rsidR="0085180F">
        <w:t xml:space="preserve"> and a cup of ice cream releases 200 kilocalories, how many cups of ice cream release the same amount of energy as the reaction producing one moles of water from its constituent gases?</w:t>
      </w:r>
    </w:p>
    <w:p w:rsidR="0085180F" w:rsidRDefault="0085180F"/>
    <w:p w:rsidR="00331F47" w:rsidRDefault="00331F47"/>
    <w:p w:rsidR="00331F47" w:rsidRPr="00DB1E11" w:rsidRDefault="00331F47"/>
    <w:sectPr w:rsidR="00331F47" w:rsidRPr="00DB1E11" w:rsidSect="00CB6C76">
      <w:pgSz w:w="12240" w:h="15840" w:code="1"/>
      <w:pgMar w:top="1440" w:right="207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7A15"/>
    <w:multiLevelType w:val="hybridMultilevel"/>
    <w:tmpl w:val="AB96490C"/>
    <w:lvl w:ilvl="0" w:tplc="31B203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A262A"/>
    <w:multiLevelType w:val="hybridMultilevel"/>
    <w:tmpl w:val="0FDCA8D6"/>
    <w:lvl w:ilvl="0" w:tplc="B79C5D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297AB4"/>
    <w:multiLevelType w:val="hybridMultilevel"/>
    <w:tmpl w:val="20A83FD4"/>
    <w:lvl w:ilvl="0" w:tplc="D2A820F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84118D"/>
    <w:multiLevelType w:val="hybridMultilevel"/>
    <w:tmpl w:val="538A6C64"/>
    <w:lvl w:ilvl="0" w:tplc="4C9C7B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67616B"/>
    <w:multiLevelType w:val="hybridMultilevel"/>
    <w:tmpl w:val="9EDE2944"/>
    <w:lvl w:ilvl="0" w:tplc="7D7A2F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9D6F65"/>
    <w:multiLevelType w:val="hybridMultilevel"/>
    <w:tmpl w:val="30DE275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B71E81"/>
    <w:rsid w:val="00027379"/>
    <w:rsid w:val="00072C65"/>
    <w:rsid w:val="001A27F3"/>
    <w:rsid w:val="00217A4D"/>
    <w:rsid w:val="00230E7C"/>
    <w:rsid w:val="0033018D"/>
    <w:rsid w:val="00331F47"/>
    <w:rsid w:val="00504965"/>
    <w:rsid w:val="00540D75"/>
    <w:rsid w:val="00570DA9"/>
    <w:rsid w:val="00637757"/>
    <w:rsid w:val="00640DC0"/>
    <w:rsid w:val="00744032"/>
    <w:rsid w:val="00766801"/>
    <w:rsid w:val="0085180F"/>
    <w:rsid w:val="00921623"/>
    <w:rsid w:val="009302FE"/>
    <w:rsid w:val="00937EB7"/>
    <w:rsid w:val="00A20BEE"/>
    <w:rsid w:val="00B020BD"/>
    <w:rsid w:val="00B71E81"/>
    <w:rsid w:val="00C43A7F"/>
    <w:rsid w:val="00C76BCA"/>
    <w:rsid w:val="00CB6C76"/>
    <w:rsid w:val="00D8268D"/>
    <w:rsid w:val="00DB1E11"/>
    <w:rsid w:val="00DD55BD"/>
    <w:rsid w:val="00DE162D"/>
    <w:rsid w:val="00E13CE7"/>
    <w:rsid w:val="00EC7DC3"/>
    <w:rsid w:val="00F40746"/>
    <w:rsid w:val="00F96B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6C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04965"/>
    <w:rPr>
      <w:rFonts w:ascii="Tahoma" w:hAnsi="Tahoma" w:cs="Tahoma"/>
      <w:sz w:val="16"/>
      <w:szCs w:val="16"/>
    </w:rPr>
  </w:style>
  <w:style w:type="character" w:styleId="PlaceholderText">
    <w:name w:val="Placeholder Text"/>
    <w:basedOn w:val="DefaultParagraphFont"/>
    <w:uiPriority w:val="99"/>
    <w:semiHidden/>
    <w:rsid w:val="00217A4D"/>
    <w:rPr>
      <w:color w:val="808080"/>
    </w:rPr>
  </w:style>
  <w:style w:type="paragraph" w:styleId="ListParagraph">
    <w:name w:val="List Paragraph"/>
    <w:basedOn w:val="Normal"/>
    <w:uiPriority w:val="34"/>
    <w:qFormat/>
    <w:rsid w:val="00F4074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Heating</a:t>
            </a:r>
            <a:r>
              <a:rPr lang="en-US" baseline="0"/>
              <a:t> Curve</a:t>
            </a:r>
          </a:p>
          <a:p>
            <a:pPr>
              <a:defRPr/>
            </a:pPr>
            <a:r>
              <a:rPr lang="en-US" baseline="0"/>
              <a:t>Mg + HCl</a:t>
            </a:r>
            <a:endParaRPr lang="en-US"/>
          </a:p>
        </c:rich>
      </c:tx>
      <c:layout/>
    </c:title>
    <c:plotArea>
      <c:layout/>
      <c:lineChart>
        <c:grouping val="standard"/>
        <c:ser>
          <c:idx val="0"/>
          <c:order val="0"/>
          <c:marker>
            <c:symbol val="none"/>
          </c:marker>
          <c:val>
            <c:numRef>
              <c:f>Sheet1!$A$1:$A$8</c:f>
              <c:numCache>
                <c:formatCode>General</c:formatCode>
                <c:ptCount val="8"/>
                <c:pt idx="0">
                  <c:v>21</c:v>
                </c:pt>
                <c:pt idx="1">
                  <c:v>25</c:v>
                </c:pt>
                <c:pt idx="2">
                  <c:v>30</c:v>
                </c:pt>
                <c:pt idx="3">
                  <c:v>35</c:v>
                </c:pt>
                <c:pt idx="4">
                  <c:v>40</c:v>
                </c:pt>
                <c:pt idx="5">
                  <c:v>40</c:v>
                </c:pt>
                <c:pt idx="6">
                  <c:v>40</c:v>
                </c:pt>
                <c:pt idx="7">
                  <c:v>38</c:v>
                </c:pt>
              </c:numCache>
            </c:numRef>
          </c:val>
        </c:ser>
        <c:marker val="1"/>
        <c:axId val="63955712"/>
        <c:axId val="63957632"/>
      </c:lineChart>
      <c:catAx>
        <c:axId val="63955712"/>
        <c:scaling>
          <c:orientation val="minMax"/>
        </c:scaling>
        <c:axPos val="b"/>
        <c:title>
          <c:tx>
            <c:rich>
              <a:bodyPr/>
              <a:lstStyle/>
              <a:p>
                <a:pPr>
                  <a:defRPr/>
                </a:pPr>
                <a:r>
                  <a:rPr lang="en-US"/>
                  <a:t>t, sec x 0.1</a:t>
                </a:r>
              </a:p>
            </c:rich>
          </c:tx>
          <c:layout>
            <c:manualLayout>
              <c:xMode val="edge"/>
              <c:yMode val="edge"/>
              <c:x val="0.46986220472440993"/>
              <c:y val="0.87868037328667314"/>
            </c:manualLayout>
          </c:layout>
        </c:title>
        <c:tickLblPos val="nextTo"/>
        <c:crossAx val="63957632"/>
        <c:crosses val="autoZero"/>
        <c:auto val="1"/>
        <c:lblAlgn val="ctr"/>
        <c:lblOffset val="100"/>
      </c:catAx>
      <c:valAx>
        <c:axId val="63957632"/>
        <c:scaling>
          <c:orientation val="minMax"/>
        </c:scaling>
        <c:axPos val="l"/>
        <c:majorGridlines/>
        <c:title>
          <c:tx>
            <c:rich>
              <a:bodyPr rot="0" vert="horz"/>
              <a:lstStyle/>
              <a:p>
                <a:pPr>
                  <a:defRPr/>
                </a:pPr>
                <a:r>
                  <a:rPr lang="en-US"/>
                  <a:t>T,</a:t>
                </a:r>
                <a:r>
                  <a:rPr lang="en-US" baseline="0"/>
                  <a:t> 0C</a:t>
                </a:r>
                <a:endParaRPr lang="en-US"/>
              </a:p>
            </c:rich>
          </c:tx>
          <c:layout/>
        </c:title>
        <c:numFmt formatCode="General" sourceLinked="1"/>
        <c:tickLblPos val="nextTo"/>
        <c:crossAx val="63955712"/>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5</Pages>
  <Words>1064</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Thermochemistry</vt:lpstr>
    </vt:vector>
  </TitlesOfParts>
  <Company>SUNY Oneonta</Company>
  <LinksUpToDate>false</LinksUpToDate>
  <CharactersWithSpaces>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Thermochemistry</dc:title>
  <dc:creator>William J. Vining</dc:creator>
  <cp:lastModifiedBy>Hines</cp:lastModifiedBy>
  <cp:revision>4</cp:revision>
  <cp:lastPrinted>2006-10-11T18:06:00Z</cp:lastPrinted>
  <dcterms:created xsi:type="dcterms:W3CDTF">2013-07-17T02:58:00Z</dcterms:created>
  <dcterms:modified xsi:type="dcterms:W3CDTF">2013-08-04T00:32:00Z</dcterms:modified>
</cp:coreProperties>
</file>